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附件一：</w:t>
      </w:r>
    </w:p>
    <w:p>
      <w:pPr>
        <w:jc w:val="center"/>
        <w:rPr>
          <w:rFonts w:ascii="宋体" w:eastAsia="宋体" w:hint="eastAsia"/>
          <w:sz w:val="44"/>
          <w:szCs w:val="44"/>
        </w:rPr>
      </w:pPr>
      <w:bookmarkStart w:id="0" w:name="_Toc454701405"/>
      <w:bookmarkStart w:id="1" w:name="_Toc458262638"/>
      <w:bookmarkStart w:id="2" w:name="_Toc467236768"/>
      <w:bookmarkStart w:id="3" w:name="_Toc467987851"/>
      <w:bookmarkStart w:id="4" w:name="_Toc468157564"/>
      <w:bookmarkStart w:id="5" w:name="_Toc468606057"/>
      <w:bookmarkStart w:id="6" w:name="_Toc479991610"/>
      <w:bookmarkStart w:id="7" w:name="_Toc480010736"/>
      <w:bookmarkStart w:id="8" w:name="_Toc480020285"/>
      <w:bookmarkStart w:id="9" w:name="_Toc480021081"/>
      <w:bookmarkStart w:id="10" w:name="_Toc491658679"/>
      <w:bookmarkStart w:id="11" w:name="_Toc500861026"/>
      <w:bookmarkStart w:id="12" w:name="_Toc6397150"/>
      <w:bookmarkStart w:id="13" w:name="_Toc6727971"/>
      <w:bookmarkStart w:id="14" w:name="_Toc65998015"/>
      <w:bookmarkStart w:id="15" w:name="_Toc90779595"/>
      <w:bookmarkStart w:id="16" w:name="_Toc123786880"/>
      <w:r>
        <w:rPr>
          <w:rFonts w:ascii="宋体" w:eastAsia="宋体" w:hint="eastAsia"/>
          <w:sz w:val="44"/>
          <w:szCs w:val="44"/>
        </w:rPr>
        <w:t>参与竞价确认书</w:t>
      </w:r>
    </w:p>
    <w:p/>
    <w:p>
      <w:pPr>
        <w:rPr>
          <w:rFonts w:ascii="宋体" w:eastAsia="宋体" w:hint="eastAsia"/>
          <w:sz w:val="32"/>
          <w:szCs w:val="32"/>
        </w:rPr>
      </w:pPr>
      <w:r>
        <w:rPr>
          <w:rFonts w:ascii="宋体" w:eastAsia="宋体" w:hint="eastAsia"/>
          <w:sz w:val="32"/>
          <w:szCs w:val="32"/>
        </w:rPr>
        <w:t>致：</w:t>
      </w:r>
      <w:r>
        <w:rPr>
          <w:rFonts w:ascii="仿宋" w:eastAsia="仿宋" w:hint="eastAsia"/>
          <w:sz w:val="32"/>
          <w:szCs w:val="32"/>
        </w:rPr>
        <w:t>广东南方特钟铜材有限公司</w:t>
      </w:r>
    </w:p>
    <w:p>
      <w:pPr>
        <w:rPr>
          <w:rFonts w:ascii="宋体" w:eastAsia="宋体" w:hint="eastAsia"/>
          <w:sz w:val="32"/>
          <w:szCs w:val="32"/>
        </w:rPr>
      </w:pPr>
      <w:r>
        <w:rPr>
          <w:rFonts w:ascii="宋体" w:eastAsia="宋体" w:hint="eastAsia"/>
          <w:sz w:val="32"/>
          <w:szCs w:val="32"/>
        </w:rPr>
        <w:t xml:space="preserve">   我公司自愿参与贵公司组织的废旧物资公开竞价，根据竞价公告要求，我公司承诺相关资质齐全，符合参与竞价的条件，最近三年无出现不履行参与招标或竞价的承诺条款等不良记录，对竞价结果的公正性无异议。</w:t>
      </w:r>
    </w:p>
    <w:p>
      <w:pPr>
        <w:ind w:firstLine="405"/>
        <w:rPr>
          <w:rFonts w:ascii="宋体" w:eastAsia="宋体" w:hint="eastAsia"/>
          <w:sz w:val="32"/>
          <w:szCs w:val="32"/>
          <w:u w:val="single"/>
        </w:rPr>
      </w:pPr>
      <w:r>
        <w:rPr>
          <w:rFonts w:ascii="宋体" w:eastAsia="宋体" w:hint="eastAsia"/>
          <w:sz w:val="32"/>
          <w:szCs w:val="32"/>
        </w:rPr>
        <w:t>此次我公司参与竞价的报价：</w:t>
      </w:r>
    </w:p>
    <w:p>
      <w:pPr>
        <w:ind w:firstLine="405"/>
        <w:rPr>
          <w:rFonts w:ascii="宋体" w:eastAsia="宋体" w:hint="eastAsia"/>
          <w:sz w:val="32"/>
          <w:szCs w:val="32"/>
          <w:u w:val="single"/>
        </w:rPr>
      </w:pPr>
      <w:r>
        <w:rPr>
          <w:rFonts w:ascii="宋体" w:eastAsia="宋体" w:hint="eastAsia"/>
          <w:sz w:val="32"/>
          <w:szCs w:val="32"/>
          <w:u w:val="single"/>
        </w:rPr>
        <w:t>联系人：</w:t>
      </w:r>
    </w:p>
    <w:p>
      <w:pPr>
        <w:ind w:firstLine="405"/>
        <w:rPr>
          <w:rFonts w:ascii="宋体" w:eastAsia="宋体" w:hint="eastAsia"/>
          <w:sz w:val="32"/>
          <w:szCs w:val="32"/>
          <w:u w:val="single"/>
        </w:rPr>
      </w:pPr>
      <w:r>
        <w:rPr>
          <w:rFonts w:ascii="宋体" w:eastAsia="宋体" w:hint="eastAsia"/>
          <w:sz w:val="32"/>
          <w:szCs w:val="32"/>
          <w:u w:val="single"/>
        </w:rPr>
        <w:t>电话：</w:t>
      </w:r>
    </w:p>
    <w:p>
      <w:pPr>
        <w:ind w:right="1120"/>
        <w:rPr>
          <w:u w:val="single"/>
        </w:rPr>
      </w:pPr>
    </w:p>
    <w:p>
      <w:pPr>
        <w:ind w:right="1120" w:firstLineChars="2550" w:firstLine="5355"/>
        <w:rPr>
          <w:rFonts w:ascii="宋体" w:eastAsia="宋体" w:hint="eastAsia"/>
          <w:sz w:val="32"/>
          <w:szCs w:val="32"/>
        </w:rPr>
      </w:pPr>
      <w:r>
        <w:rPr>
          <w:rFonts w:hint="eastAsia"/>
          <w:u w:val="single"/>
        </w:rPr>
        <w:t xml:space="preserve">           </w:t>
      </w:r>
      <w:r>
        <w:rPr>
          <w:rFonts w:ascii="宋体" w:eastAsia="宋体" w:hint="eastAsia"/>
          <w:sz w:val="32"/>
          <w:szCs w:val="32"/>
        </w:rPr>
        <w:t>公司</w:t>
      </w:r>
    </w:p>
    <w:p>
      <w:pPr>
        <w:ind w:right="1280" w:firstLine="405"/>
        <w:jc w:val="center"/>
        <w:rPr>
          <w:rFonts w:ascii="宋体" w:eastAsia="宋体" w:hint="eastAsia"/>
          <w:sz w:val="32"/>
          <w:szCs w:val="32"/>
        </w:rPr>
      </w:pPr>
      <w:r>
        <w:rPr>
          <w:rFonts w:ascii="宋体" w:eastAsia="宋体" w:hint="eastAsia"/>
          <w:sz w:val="32"/>
          <w:szCs w:val="32"/>
        </w:rPr>
        <w:t xml:space="preserve">                            年   月   日</w:t>
      </w:r>
    </w:p>
    <w:p>
      <w:pPr>
        <w:pStyle w:val="2"/>
        <w:keepNext w:val="0"/>
        <w:keepLines w:val="0"/>
        <w:widowControl w:val="0"/>
        <w:tabs>
          <w:tab w:val="left" w:pos="720"/>
        </w:tabs>
        <w:snapToGrid w:val="0"/>
        <w:spacing w:before="0" w:after="0"/>
        <w:jc w:val="both"/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2"/>
        <w:keepNext w:val="0"/>
        <w:keepLines w:val="0"/>
        <w:widowControl w:val="0"/>
        <w:tabs>
          <w:tab w:val="left" w:pos="720"/>
        </w:tabs>
        <w:snapToGrid w:val="0"/>
        <w:spacing w:before="0" w:after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二</w:t>
      </w:r>
      <w:r>
        <w:rPr>
          <w:rFonts w:hint="eastAsia"/>
          <w:sz w:val="24"/>
          <w:szCs w:val="24"/>
        </w:rPr>
        <w:t>：</w:t>
      </w:r>
    </w:p>
    <w:p>
      <w:pPr>
        <w:pStyle w:val="2"/>
        <w:keepNext w:val="0"/>
        <w:keepLines w:val="0"/>
        <w:widowControl w:val="0"/>
        <w:tabs>
          <w:tab w:val="left" w:pos="720"/>
        </w:tabs>
        <w:snapToGrid w:val="0"/>
        <w:spacing w:before="0" w:after="0"/>
        <w:jc w:val="center"/>
        <w:rPr>
          <w:bCs/>
          <w:szCs w:val="28"/>
        </w:rPr>
      </w:pPr>
      <w:r>
        <w:rPr>
          <w:rFonts w:hint="eastAsia"/>
          <w:bCs/>
          <w:szCs w:val="28"/>
        </w:rPr>
        <w:t>投</w:t>
      </w:r>
      <w:r>
        <w:rPr>
          <w:bCs/>
          <w:szCs w:val="28"/>
        </w:rPr>
        <w:t xml:space="preserve"> </w:t>
      </w:r>
      <w:r>
        <w:rPr>
          <w:rFonts w:hint="eastAsia"/>
          <w:bCs/>
          <w:szCs w:val="28"/>
        </w:rPr>
        <w:t>标</w:t>
      </w:r>
      <w:r>
        <w:rPr>
          <w:bCs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/>
          <w:bCs/>
          <w:szCs w:val="28"/>
        </w:rPr>
        <w:t>函</w:t>
      </w:r>
      <w:bookmarkEnd w:id="14"/>
      <w:bookmarkEnd w:id="15"/>
      <w:bookmarkEnd w:id="16"/>
    </w:p>
    <w:p>
      <w:pPr>
        <w:adjustRightInd w:val="0"/>
        <w:snapToGrid w:val="0"/>
        <w:spacing w:line="360" w:lineRule="auto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致：</w:t>
      </w:r>
      <w:r>
        <w:rPr>
          <w:rFonts w:ascii="宋体" w:hint="eastAsia"/>
          <w:sz w:val="24"/>
          <w:u w:val="single"/>
        </w:rPr>
        <w:t xml:space="preserve">                           （招标人）</w:t>
      </w:r>
      <w:r>
        <w:rPr>
          <w:rFonts w:ascii="宋体" w:hint="eastAsia"/>
          <w:sz w:val="24"/>
        </w:rPr>
        <w:t>：</w:t>
      </w:r>
    </w:p>
    <w:p>
      <w:pPr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根据贵方为</w:t>
      </w:r>
      <w:r>
        <w:rPr>
          <w:rFonts w:ascii="宋体" w:hint="eastAsia"/>
          <w:sz w:val="24"/>
          <w:u w:val="single"/>
        </w:rPr>
        <w:t xml:space="preserve">                         </w:t>
      </w:r>
      <w:r>
        <w:rPr>
          <w:rFonts w:ascii="宋体" w:hint="eastAsia"/>
          <w:sz w:val="24"/>
        </w:rPr>
        <w:t>项目的投标要求，签字代表</w:t>
      </w:r>
      <w:r>
        <w:rPr>
          <w:rFonts w:ascii="宋体" w:hint="eastAsia"/>
          <w:sz w:val="24"/>
          <w:u w:val="single"/>
        </w:rPr>
        <w:t xml:space="preserve">        </w:t>
      </w:r>
      <w:r>
        <w:rPr>
          <w:rFonts w:ascii="宋体" w:hint="eastAsia"/>
          <w:sz w:val="24"/>
          <w:u w:val="single"/>
        </w:rPr>
        <w:t xml:space="preserve">   </w:t>
      </w:r>
      <w:r>
        <w:rPr>
          <w:rFonts w:ascii="宋体" w:hint="eastAsia"/>
          <w:sz w:val="24"/>
          <w:u w:val="single"/>
        </w:rPr>
        <w:t xml:space="preserve">  </w:t>
      </w:r>
      <w:r>
        <w:rPr>
          <w:rFonts w:ascii="宋体" w:hint="eastAsia"/>
          <w:sz w:val="24"/>
        </w:rPr>
        <w:t>（全名）</w:t>
      </w:r>
      <w:r>
        <w:rPr>
          <w:rFonts w:ascii="宋体" w:hint="eastAsia"/>
          <w:sz w:val="24"/>
          <w:u w:val="single"/>
        </w:rPr>
        <w:t xml:space="preserve">           </w:t>
      </w:r>
      <w:r>
        <w:rPr>
          <w:rFonts w:ascii="宋体" w:hint="eastAsia"/>
          <w:sz w:val="24"/>
        </w:rPr>
        <w:t>经正式授权并代表投标人</w:t>
      </w:r>
      <w:r>
        <w:rPr>
          <w:rFonts w:ascii="宋体" w:hint="eastAsia"/>
          <w:sz w:val="24"/>
          <w:u w:val="single"/>
        </w:rPr>
        <w:t xml:space="preserve">                 </w:t>
      </w:r>
      <w:r>
        <w:rPr>
          <w:rFonts w:ascii="宋体" w:hint="eastAsia"/>
          <w:sz w:val="24"/>
          <w:u w:val="single"/>
        </w:rPr>
        <w:t xml:space="preserve">  </w:t>
      </w:r>
      <w:r>
        <w:rPr>
          <w:rFonts w:ascii="宋体" w:hint="eastAsia"/>
          <w:sz w:val="24"/>
          <w:u w:val="single"/>
        </w:rPr>
        <w:t xml:space="preserve"> </w:t>
      </w:r>
      <w:r>
        <w:rPr>
          <w:rFonts w:ascii="宋体" w:hint="eastAsia"/>
          <w:sz w:val="24"/>
          <w:u w:val="single"/>
        </w:rPr>
        <w:t>（投标人名称）</w:t>
      </w:r>
      <w:r>
        <w:rPr>
          <w:rFonts w:ascii="宋体" w:hint="eastAsia"/>
          <w:sz w:val="24"/>
        </w:rPr>
        <w:t>提交下述文件正本壹份副本</w:t>
      </w:r>
      <w:r>
        <w:rPr>
          <w:rFonts w:ascii="宋体" w:hint="eastAsia"/>
          <w:sz w:val="24"/>
          <w:u w:val="single"/>
        </w:rPr>
        <w:t xml:space="preserve">    </w:t>
      </w:r>
      <w:r>
        <w:rPr>
          <w:rFonts w:ascii="宋体" w:hint="eastAsia"/>
          <w:sz w:val="24"/>
        </w:rPr>
        <w:t>份：</w:t>
      </w:r>
    </w:p>
    <w:p>
      <w:pPr>
        <w:adjustRightInd w:val="0"/>
        <w:snapToGrid w:val="0"/>
        <w:spacing w:line="360" w:lineRule="auto"/>
        <w:ind w:left="750" w:hanging="247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据此函，签字代表宣布同意如下：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1.本次投标所报内容完全按照招标文件要求填报，所有内容都是真实、准确的。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2.投标人将按招标文件的规定履行全部合同责任和义务。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3.投标人已详细审查全部招标文件，包括修改文件（如有的话）以及全部参考资料和有关附件。我们完全理解并同意放弃对这方面有不明及误解的权利。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4.投标人同意提供按照贵方可能要求与其投标有关的一切数据或资料，完全理解贵方不一定接受最低价的投标或收到的任何投标。</w:t>
      </w: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</w:p>
    <w:p>
      <w:pPr>
        <w:tabs>
          <w:tab w:val="left" w:pos="1080"/>
        </w:tabs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</w:p>
    <w:p>
      <w:pPr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投标人法定代表人或授权委托人签字：</w:t>
      </w:r>
      <w:r>
        <w:rPr>
          <w:rFonts w:ascii="宋体" w:hint="eastAsia"/>
          <w:sz w:val="24"/>
          <w:u w:val="single"/>
        </w:rPr>
        <w:t xml:space="preserve">                                      </w:t>
      </w:r>
      <w:r>
        <w:rPr>
          <w:rFonts w:ascii="宋体" w:hint="eastAsia"/>
          <w:sz w:val="24"/>
        </w:rPr>
        <w:t xml:space="preserve">  </w:t>
      </w:r>
    </w:p>
    <w:p>
      <w:pPr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投标人名称：</w:t>
      </w:r>
      <w:r>
        <w:rPr>
          <w:rFonts w:ascii="宋体" w:hint="eastAsia"/>
          <w:sz w:val="24"/>
          <w:u w:val="single"/>
        </w:rPr>
        <w:t xml:space="preserve">         </w:t>
      </w:r>
      <w:r>
        <w:rPr>
          <w:rFonts w:ascii="宋体" w:hint="eastAsia"/>
          <w:sz w:val="24"/>
          <w:u w:val="single"/>
        </w:rPr>
        <w:t xml:space="preserve">                           （盖公章）</w:t>
      </w:r>
    </w:p>
    <w:p>
      <w:pPr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日期：</w:t>
      </w:r>
      <w:r>
        <w:rPr>
          <w:rFonts w:ascii="宋体" w:hint="eastAsia"/>
          <w:sz w:val="24"/>
          <w:u w:val="single"/>
        </w:rPr>
        <w:t xml:space="preserve">     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  <w:u w:val="single"/>
        </w:rPr>
        <w:t xml:space="preserve">  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  <w:u w:val="single"/>
        </w:rPr>
        <w:t xml:space="preserve">    </w:t>
      </w:r>
      <w:r>
        <w:rPr>
          <w:rFonts w:ascii="宋体" w:hint="eastAsia"/>
          <w:sz w:val="24"/>
        </w:rPr>
        <w:t>日</w:t>
      </w:r>
    </w:p>
    <w:p>
      <w:pPr>
        <w:rPr>
          <w:sz w:val="24"/>
        </w:rPr>
      </w:pPr>
      <w:bookmarkStart w:id="17" w:name="_Toc6397152"/>
      <w:bookmarkStart w:id="18" w:name="_Toc6727973"/>
      <w:bookmarkStart w:id="19" w:name="_Toc26066261"/>
      <w:bookmarkStart w:id="20" w:name="_Toc65998017"/>
      <w:bookmarkStart w:id="21" w:name="_Toc90779597"/>
      <w:bookmarkStart w:id="22" w:name="_Toc123786889"/>
    </w:p>
    <w:p>
      <w:pPr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firstLineChars="75" w:firstLine="180"/>
        <w:rPr>
          <w:sz w:val="24"/>
        </w:rPr>
      </w:pPr>
    </w:p>
    <w:p>
      <w:pPr>
        <w:snapToGrid w:val="0"/>
        <w:spacing w:line="360" w:lineRule="auto"/>
        <w:ind w:left="0"/>
        <w:rPr>
          <w:sz w:val="24"/>
        </w:rPr>
      </w:pPr>
    </w:p>
    <w:p>
      <w:pPr>
        <w:snapToGrid w:val="0"/>
        <w:spacing w:line="360" w:lineRule="auto"/>
        <w:ind w:left="0"/>
        <w:rPr>
          <w:sz w:val="24"/>
        </w:rPr>
      </w:pPr>
    </w:p>
    <w:p>
      <w:pPr>
        <w:snapToGrid w:val="0"/>
        <w:spacing w:line="360" w:lineRule="auto"/>
        <w:ind w:left="0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三</w:t>
      </w:r>
      <w:r>
        <w:rPr>
          <w:rFonts w:hint="eastAsia"/>
          <w:sz w:val="24"/>
        </w:rPr>
        <w:t>：</w:t>
      </w:r>
      <w:bookmarkEnd w:id="17"/>
      <w:bookmarkEnd w:id="18"/>
      <w:bookmarkEnd w:id="19"/>
      <w:bookmarkEnd w:id="20"/>
      <w:bookmarkEnd w:id="21"/>
      <w:r>
        <w:rPr>
          <w:sz w:val="24"/>
        </w:rPr>
        <w:t xml:space="preserve">                       </w:t>
      </w:r>
    </w:p>
    <w:p>
      <w:pPr>
        <w:snapToGrid w:val="0"/>
        <w:spacing w:line="360" w:lineRule="auto"/>
        <w:ind w:left="0" w:firstLineChars="1400" w:firstLine="3360"/>
        <w:rPr>
          <w:b/>
          <w:bCs/>
          <w:sz w:val="24"/>
        </w:rPr>
      </w:pPr>
      <w:r>
        <w:rPr>
          <w:sz w:val="24"/>
        </w:rPr>
        <w:t xml:space="preserve"> </w:t>
      </w:r>
      <w:r>
        <w:rPr>
          <w:rFonts w:hint="eastAsia"/>
          <w:b/>
          <w:bCs/>
          <w:sz w:val="24"/>
        </w:rPr>
        <w:t>报价表</w:t>
      </w:r>
      <w:bookmarkEnd w:id="22"/>
    </w:p>
    <w:p>
      <w:pPr>
        <w:snapToGrid w:val="0"/>
        <w:spacing w:line="360" w:lineRule="auto"/>
        <w:ind w:left="0" w:firstLineChars="1400" w:firstLine="3360"/>
        <w:rPr>
          <w:sz w:val="24"/>
        </w:rPr>
      </w:pPr>
    </w:p>
    <w:tbl>
      <w:tblPr>
        <w:tblpPr w:leftFromText="135" w:rightFromText="135" w:vertAnchor="text" w:tblpX="1" w:tblpY="1"/>
        <w:tblOverlap w:val="never"/>
        <w:tblW w:w="10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905"/>
        <w:gridCol w:w="933"/>
        <w:gridCol w:w="720"/>
        <w:gridCol w:w="660"/>
        <w:gridCol w:w="2344"/>
        <w:gridCol w:w="232"/>
        <w:gridCol w:w="1276"/>
        <w:gridCol w:w="780"/>
      </w:tblGrid>
      <w:tr>
        <w:trPr>
          <w:trHeight w:val="645"/>
          <w:gridAfter w:val="1"/>
          <w:wAfter w:w="780" w:type="dxa"/>
        </w:trPr>
        <w:tc>
          <w:tcPr>
            <w:tcW w:w="4893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  <w:t>公司电话：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  <w:t>传真：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</w:pPr>
          </w:p>
        </w:tc>
      </w:tr>
      <w:tr>
        <w:trPr>
          <w:trHeight w:val="510"/>
        </w:trPr>
        <w:tc>
          <w:tcPr>
            <w:tcW w:w="10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报价明细如下：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115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物料名称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等级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供应量（单位：吨）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税率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定价方式（更详细的定价方式可以在备注栏上说明）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报价</w:t>
            </w:r>
          </w:p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（元/吨）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510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铜角、铜屑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见第三方检测报告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毛重10.93吨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13%　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含铜量百分比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569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半成品PC铜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贴水铜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净重1.15吨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13%　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定价日1级铜（贴水铜）现货均价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510"/>
        </w:trPr>
        <w:tc>
          <w:tcPr>
            <w:tcW w:w="101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 xml:space="preserve">　    </w:t>
            </w:r>
          </w:p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交易说明：提货地点：广东南方特种铜材有限公司仓库</w:t>
            </w:r>
          </w:p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kern w:val="0"/>
                <w:sz w:val="24"/>
                <w:lang w:bidi="ar-SA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360"/>
        </w:trPr>
        <w:tc>
          <w:tcPr>
            <w:tcW w:w="101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bidi="ar-SA"/>
              </w:rPr>
              <w:t>备注栏：</w:t>
            </w:r>
            <w:r>
              <w:rPr>
                <w:rFonts w:ascii="宋体" w:cs="宋体" w:hint="eastAsia"/>
                <w:kern w:val="0"/>
                <w:sz w:val="24"/>
                <w:lang w:bidi="ar-SA"/>
              </w:rPr>
              <w:t>铜角、铜屑毛重10.93吨，含盛料铁斗4个。按实际净重报价(元/吨）。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360"/>
        </w:trPr>
        <w:tc>
          <w:tcPr>
            <w:tcW w:w="1012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  <w:tr>
        <w:trPr>
          <w:trHeight w:val="360"/>
        </w:trPr>
        <w:tc>
          <w:tcPr>
            <w:tcW w:w="1012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 w:hint="eastAsia"/>
                <w:kern w:val="0"/>
                <w:sz w:val="24"/>
                <w:lang w:bidi="ar-SA"/>
              </w:rPr>
            </w:pPr>
          </w:p>
        </w:tc>
      </w:tr>
    </w:tbl>
    <w:p>
      <w:pPr>
        <w:spacing w:line="360" w:lineRule="auto"/>
        <w:ind w:left="0"/>
        <w:rPr>
          <w:rFonts w:cs="宋体"/>
          <w:sz w:val="24"/>
          <w:lang w:bidi="ar-SA"/>
        </w:rPr>
      </w:pPr>
      <w:r>
        <w:rPr>
          <w:rFonts w:cs="宋体" w:hint="eastAsia"/>
          <w:sz w:val="24"/>
          <w:lang w:bidi="ar-SA"/>
        </w:rPr>
        <w:t>说明：一、投标方报价的结算方式，按标书。</w:t>
      </w:r>
    </w:p>
    <w:p>
      <w:pPr>
        <w:adjustRightInd w:val="0"/>
        <w:snapToGrid w:val="0"/>
        <w:spacing w:line="360" w:lineRule="auto"/>
        <w:ind w:left="0" w:firstLineChars="200" w:firstLine="480"/>
        <w:rPr>
          <w:rFonts w:ascii="宋体" w:hint="eastAsia"/>
          <w:sz w:val="24"/>
        </w:rPr>
      </w:pPr>
      <w:r>
        <w:rPr>
          <w:rFonts w:hint="eastAsia"/>
          <w:sz w:val="24"/>
        </w:rPr>
        <w:t xml:space="preserve">  二、 如果不提供详细投标报价，则在评审时将视为没有实质性响应招标   文件。 </w:t>
      </w:r>
    </w:p>
    <w:p>
      <w:pPr>
        <w:snapToGrid w:val="0"/>
        <w:spacing w:line="360" w:lineRule="auto"/>
        <w:ind w:firstLineChars="100" w:firstLine="240"/>
        <w:rPr>
          <w:rFonts w:ascii="宋体" w:hint="eastAsia"/>
          <w:sz w:val="24"/>
        </w:rPr>
      </w:pPr>
    </w:p>
    <w:p>
      <w:pPr>
        <w:snapToGrid w:val="0"/>
        <w:spacing w:line="360" w:lineRule="auto"/>
        <w:rPr>
          <w:rFonts w:ascii="宋体" w:hint="eastAsia"/>
          <w:sz w:val="24"/>
        </w:rPr>
      </w:pPr>
    </w:p>
    <w:p>
      <w:pPr>
        <w:snapToGrid w:val="0"/>
        <w:spacing w:line="360" w:lineRule="auto"/>
        <w:rPr>
          <w:rFonts w:ascii="宋体" w:hint="eastAsia"/>
          <w:sz w:val="24"/>
        </w:rPr>
      </w:pPr>
    </w:p>
    <w:p>
      <w:pPr>
        <w:snapToGrid w:val="0"/>
        <w:spacing w:line="360" w:lineRule="auto"/>
        <w:rPr>
          <w:sz w:val="24"/>
        </w:rPr>
      </w:pPr>
      <w:r>
        <w:rPr>
          <w:rFonts w:ascii="宋体" w:hint="eastAsia"/>
          <w:sz w:val="24"/>
        </w:rPr>
        <w:t>投标人法定代表人或授权委托人签字</w:t>
      </w:r>
      <w:r>
        <w:rPr>
          <w:rFonts w:hint="eastAsia"/>
          <w:sz w:val="24"/>
        </w:rPr>
        <w:t xml:space="preserve">：       （盖公章）   </w:t>
      </w:r>
    </w:p>
    <w:p>
      <w:pPr>
        <w:snapToGrid w:val="0"/>
        <w:spacing w:line="360" w:lineRule="auto"/>
        <w:rPr>
          <w:kern w:val="0"/>
          <w:sz w:val="24"/>
        </w:rPr>
      </w:pPr>
    </w:p>
    <w:p>
      <w:pPr>
        <w:snapToGrid w:val="0"/>
        <w:spacing w:line="360" w:lineRule="auto"/>
        <w:rPr>
          <w:kern w:val="0"/>
          <w:sz w:val="24"/>
        </w:rPr>
      </w:pPr>
    </w:p>
    <w:p>
      <w:pPr>
        <w:snapToGrid w:val="0"/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日期：      年   月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next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Times New Roman" w:eastAsia="黑体" w:cs="Arial" w:hAnsi="Times New Roman"/>
      <w:b/>
      <w:kern w:val="2"/>
      <w:sz w:val="32"/>
      <w:szCs w:val="22"/>
      <w:lang w:val="en-US" w:eastAsia="zh-CN" w:bidi="ar-SA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3</Pages>
  <Words>0</Words>
  <Characters>854</Characters>
  <Lines>0</Lines>
  <Paragraphs>56</Paragraphs>
  <CharactersWithSpaces>1139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75656</dc:creator>
  <cp:lastModifiedBy>75656</cp:lastModifiedBy>
  <cp:revision>1</cp:revision>
  <dcterms:created xsi:type="dcterms:W3CDTF">2023-06-12T08:26:56Z</dcterms:created>
  <dcterms:modified xsi:type="dcterms:W3CDTF">2023-06-12T08:27:36Z</dcterms:modified>
</cp:coreProperties>
</file>