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color w:val="000000"/>
          <w:kern w:val="0"/>
          <w:sz w:val="44"/>
          <w:szCs w:val="44"/>
        </w:rPr>
      </w:pPr>
      <w:r>
        <w:rPr>
          <w:rFonts w:hint="eastAsia" w:ascii="黑体" w:hAnsi="宋体" w:eastAsia="黑体" w:cs="黑体"/>
          <w:color w:val="000000"/>
          <w:kern w:val="0"/>
          <w:sz w:val="44"/>
          <w:szCs w:val="44"/>
          <w:lang w:val="en-US" w:eastAsia="zh-CN"/>
        </w:rPr>
        <w:t>乙硫氨酯</w:t>
      </w:r>
      <w:r>
        <w:rPr>
          <w:rFonts w:hint="eastAsia" w:ascii="黑体" w:hAnsi="宋体" w:eastAsia="黑体" w:cs="黑体"/>
          <w:color w:val="000000"/>
          <w:kern w:val="0"/>
          <w:sz w:val="44"/>
          <w:szCs w:val="44"/>
        </w:rPr>
        <w:t>竞价采购公告</w:t>
      </w:r>
    </w:p>
    <w:p>
      <w:pPr>
        <w:widowControl/>
        <w:jc w:val="left"/>
        <w:rPr>
          <w:rFonts w:ascii="仿宋_GB2312" w:hAnsi="宋体" w:eastAsia="仿宋_GB2312"/>
          <w:color w:val="000000"/>
          <w:kern w:val="0"/>
          <w:sz w:val="32"/>
          <w:szCs w:val="32"/>
        </w:rPr>
      </w:pPr>
      <w:r>
        <w:rPr>
          <w:rFonts w:ascii="宋体"/>
          <w:color w:val="000000"/>
          <w:kern w:val="0"/>
          <w:sz w:val="24"/>
          <w:szCs w:val="24"/>
        </w:rPr>
        <w:t> </w:t>
      </w:r>
    </w:p>
    <w:p>
      <w:pPr>
        <w:widowControl/>
        <w:spacing w:line="560" w:lineRule="exact"/>
        <w:ind w:firstLine="482"/>
        <w:jc w:val="left"/>
        <w:rPr>
          <w:rFonts w:ascii="仿宋_GB2312" w:hAnsi="宋体" w:eastAsia="仿宋_GB2312"/>
          <w:color w:val="000000"/>
          <w:kern w:val="0"/>
          <w:sz w:val="32"/>
          <w:szCs w:val="32"/>
        </w:rPr>
      </w:pPr>
      <w:r>
        <w:rPr>
          <w:rFonts w:ascii="Arial" w:hAnsi="Arial" w:eastAsia="仿宋_GB2312"/>
          <w:color w:val="000000"/>
          <w:kern w:val="0"/>
          <w:sz w:val="32"/>
          <w:szCs w:val="32"/>
        </w:rPr>
        <w:t> </w:t>
      </w:r>
      <w:r>
        <w:rPr>
          <w:rFonts w:hint="eastAsia" w:ascii="仿宋_GB2312" w:hAnsi="宋体" w:eastAsia="仿宋_GB2312" w:cs="仿宋_GB2312"/>
          <w:color w:val="000000"/>
          <w:kern w:val="0"/>
          <w:sz w:val="32"/>
          <w:szCs w:val="32"/>
        </w:rPr>
        <w:t>我矿业公司因选矿生产需要，将以电子竞价的方式向社会公开竞价采购一批</w:t>
      </w:r>
      <w:r>
        <w:rPr>
          <w:rFonts w:hint="eastAsia" w:ascii="仿宋_GB2312" w:hAnsi="宋体" w:eastAsia="仿宋_GB2312" w:cs="仿宋_GB2312"/>
          <w:color w:val="000000"/>
          <w:kern w:val="0"/>
          <w:sz w:val="32"/>
          <w:szCs w:val="32"/>
          <w:lang w:val="en-US" w:eastAsia="zh-CN"/>
        </w:rPr>
        <w:t>乙硫氨酯</w:t>
      </w:r>
      <w:r>
        <w:rPr>
          <w:rFonts w:hint="eastAsia" w:ascii="仿宋_GB2312" w:hAnsi="宋体" w:eastAsia="仿宋_GB2312" w:cs="仿宋_GB2312"/>
          <w:color w:val="000000"/>
          <w:kern w:val="0"/>
          <w:sz w:val="32"/>
          <w:szCs w:val="32"/>
        </w:rPr>
        <w:t>，公司秉承公正、公平、公开的原则，采用公开方式，真诚希望有意向的公司参与该项目竞价。</w:t>
      </w:r>
    </w:p>
    <w:p>
      <w:pPr>
        <w:widowControl/>
        <w:ind w:firstLine="640" w:firstLineChars="200"/>
        <w:jc w:val="left"/>
        <w:rPr>
          <w:rFonts w:ascii="黑体" w:hAnsi="宋体" w:eastAsia="黑体"/>
          <w:color w:val="000000"/>
          <w:kern w:val="0"/>
          <w:sz w:val="32"/>
          <w:szCs w:val="32"/>
        </w:rPr>
      </w:pPr>
      <w:r>
        <w:rPr>
          <w:rFonts w:hint="eastAsia" w:ascii="黑体" w:hAnsi="宋体" w:eastAsia="黑体" w:cs="黑体"/>
          <w:color w:val="000000"/>
          <w:kern w:val="0"/>
          <w:sz w:val="32"/>
          <w:szCs w:val="32"/>
        </w:rPr>
        <w:t>一、竞价采购物品一览表：</w:t>
      </w:r>
    </w:p>
    <w:tbl>
      <w:tblPr>
        <w:tblStyle w:val="5"/>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297"/>
        <w:gridCol w:w="2190"/>
        <w:gridCol w:w="1770"/>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843" w:type="dxa"/>
            <w:vAlign w:val="center"/>
          </w:tcPr>
          <w:p>
            <w:pPr>
              <w:spacing w:line="260" w:lineRule="exact"/>
              <w:ind w:firstLine="300" w:firstLineChars="100"/>
              <w:jc w:val="center"/>
              <w:rPr>
                <w:rFonts w:ascii="仿宋_GB2312" w:eastAsia="仿宋_GB2312"/>
                <w:sz w:val="30"/>
                <w:szCs w:val="30"/>
              </w:rPr>
            </w:pPr>
            <w:r>
              <w:rPr>
                <w:rFonts w:hint="eastAsia" w:ascii="仿宋_GB2312" w:eastAsia="仿宋_GB2312"/>
                <w:sz w:val="30"/>
                <w:szCs w:val="30"/>
              </w:rPr>
              <w:t>产品名称</w:t>
            </w:r>
          </w:p>
        </w:tc>
        <w:tc>
          <w:tcPr>
            <w:tcW w:w="1297" w:type="dxa"/>
            <w:vAlign w:val="center"/>
          </w:tcPr>
          <w:p>
            <w:pPr>
              <w:spacing w:line="260" w:lineRule="exact"/>
              <w:ind w:left="300" w:hanging="300" w:hangingChars="100"/>
              <w:jc w:val="center"/>
              <w:rPr>
                <w:rFonts w:ascii="仿宋_GB2312" w:eastAsia="仿宋_GB2312"/>
                <w:sz w:val="30"/>
                <w:szCs w:val="30"/>
              </w:rPr>
            </w:pPr>
            <w:r>
              <w:rPr>
                <w:rFonts w:hint="eastAsia" w:ascii="仿宋_GB2312" w:eastAsia="仿宋_GB2312"/>
                <w:sz w:val="30"/>
                <w:szCs w:val="30"/>
              </w:rPr>
              <w:t>规  格</w:t>
            </w:r>
          </w:p>
          <w:p>
            <w:pPr>
              <w:spacing w:line="260" w:lineRule="exact"/>
              <w:ind w:left="300" w:leftChars="0" w:hanging="300" w:hangingChars="100"/>
              <w:jc w:val="center"/>
              <w:rPr>
                <w:rFonts w:ascii="仿宋_GB2312" w:eastAsia="仿宋_GB2312"/>
                <w:sz w:val="30"/>
                <w:szCs w:val="30"/>
              </w:rPr>
            </w:pPr>
            <w:r>
              <w:rPr>
                <w:rFonts w:hint="eastAsia" w:ascii="仿宋_GB2312" w:eastAsia="仿宋_GB2312"/>
                <w:sz w:val="30"/>
                <w:szCs w:val="30"/>
              </w:rPr>
              <w:t>型  号</w:t>
            </w:r>
          </w:p>
        </w:tc>
        <w:tc>
          <w:tcPr>
            <w:tcW w:w="2190" w:type="dxa"/>
            <w:vAlign w:val="center"/>
          </w:tcPr>
          <w:p>
            <w:pPr>
              <w:spacing w:line="260" w:lineRule="exact"/>
              <w:jc w:val="center"/>
              <w:rPr>
                <w:rFonts w:hint="eastAsia" w:ascii="仿宋_GB2312" w:eastAsia="仿宋_GB2312"/>
                <w:sz w:val="30"/>
                <w:szCs w:val="30"/>
                <w:lang w:eastAsia="zh-CN"/>
              </w:rPr>
            </w:pPr>
            <w:r>
              <w:rPr>
                <w:rFonts w:hint="eastAsia" w:ascii="仿宋_GB2312" w:eastAsia="仿宋_GB2312"/>
                <w:sz w:val="30"/>
                <w:szCs w:val="30"/>
              </w:rPr>
              <w:t>数 量</w:t>
            </w:r>
            <w:r>
              <w:rPr>
                <w:rFonts w:hint="eastAsia" w:ascii="仿宋_GB2312" w:eastAsia="仿宋_GB2312"/>
                <w:sz w:val="30"/>
                <w:szCs w:val="30"/>
                <w:lang w:eastAsia="zh-CN"/>
              </w:rPr>
              <w:t>（</w:t>
            </w:r>
            <w:r>
              <w:rPr>
                <w:rFonts w:hint="eastAsia" w:ascii="仿宋_GB2312" w:eastAsia="仿宋_GB2312"/>
                <w:sz w:val="30"/>
                <w:szCs w:val="30"/>
                <w:lang w:val="en-US" w:eastAsia="zh-CN"/>
              </w:rPr>
              <w:t>吨</w:t>
            </w:r>
            <w:r>
              <w:rPr>
                <w:rFonts w:hint="eastAsia" w:ascii="仿宋_GB2312" w:eastAsia="仿宋_GB2312"/>
                <w:sz w:val="30"/>
                <w:szCs w:val="30"/>
                <w:lang w:eastAsia="zh-CN"/>
              </w:rPr>
              <w:t>）</w:t>
            </w:r>
          </w:p>
        </w:tc>
        <w:tc>
          <w:tcPr>
            <w:tcW w:w="1770"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单 价</w:t>
            </w:r>
          </w:p>
          <w:p>
            <w:pPr>
              <w:spacing w:line="260" w:lineRule="exact"/>
              <w:jc w:val="center"/>
              <w:rPr>
                <w:rFonts w:ascii="仿宋_GB2312" w:eastAsia="仿宋_GB2312"/>
                <w:sz w:val="30"/>
                <w:szCs w:val="30"/>
              </w:rPr>
            </w:pPr>
            <w:r>
              <w:rPr>
                <w:rFonts w:hint="eastAsia" w:ascii="仿宋_GB2312" w:eastAsia="仿宋_GB2312"/>
                <w:sz w:val="30"/>
                <w:szCs w:val="30"/>
              </w:rPr>
              <w:t>（元</w:t>
            </w:r>
            <w:r>
              <w:rPr>
                <w:rFonts w:hint="eastAsia" w:ascii="仿宋_GB2312" w:eastAsia="仿宋_GB2312"/>
                <w:sz w:val="30"/>
                <w:szCs w:val="30"/>
                <w:lang w:val="en-US" w:eastAsia="zh-CN"/>
              </w:rPr>
              <w:t>/吨</w:t>
            </w:r>
            <w:r>
              <w:rPr>
                <w:rFonts w:hint="eastAsia" w:ascii="仿宋_GB2312" w:eastAsia="仿宋_GB2312"/>
                <w:sz w:val="30"/>
                <w:szCs w:val="30"/>
              </w:rPr>
              <w:t>）</w:t>
            </w:r>
          </w:p>
        </w:tc>
        <w:tc>
          <w:tcPr>
            <w:tcW w:w="2823"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总 金 额</w:t>
            </w:r>
          </w:p>
          <w:p>
            <w:pPr>
              <w:spacing w:line="260" w:lineRule="exact"/>
              <w:jc w:val="center"/>
              <w:rPr>
                <w:rFonts w:ascii="仿宋_GB2312" w:eastAsia="仿宋_GB2312"/>
                <w:sz w:val="30"/>
                <w:szCs w:val="30"/>
              </w:rPr>
            </w:pPr>
            <w:r>
              <w:rPr>
                <w:rFonts w:hint="eastAsia" w:ascii="仿宋_GB2312" w:eastAsia="仿宋_GB2312"/>
                <w:sz w:val="30"/>
                <w:szCs w:val="3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843" w:type="dxa"/>
            <w:vAlign w:val="center"/>
          </w:tcPr>
          <w:p>
            <w:pPr>
              <w:spacing w:line="320" w:lineRule="exact"/>
              <w:jc w:val="center"/>
              <w:rPr>
                <w:rFonts w:ascii="仿宋_GB2312" w:eastAsia="仿宋_GB2312"/>
                <w:sz w:val="30"/>
                <w:szCs w:val="30"/>
              </w:rPr>
            </w:pPr>
            <w:r>
              <w:rPr>
                <w:rFonts w:hint="eastAsia" w:ascii="仿宋_GB2312" w:eastAsia="仿宋_GB2312"/>
                <w:sz w:val="30"/>
                <w:szCs w:val="30"/>
              </w:rPr>
              <w:t>乙硫氨酯</w:t>
            </w:r>
          </w:p>
        </w:tc>
        <w:tc>
          <w:tcPr>
            <w:tcW w:w="1297" w:type="dxa"/>
            <w:vAlign w:val="center"/>
          </w:tcPr>
          <w:p>
            <w:pPr>
              <w:spacing w:line="320" w:lineRule="exact"/>
              <w:jc w:val="center"/>
              <w:rPr>
                <w:rFonts w:ascii="仿宋_GB2312" w:eastAsia="仿宋_GB2312"/>
                <w:sz w:val="30"/>
                <w:szCs w:val="30"/>
              </w:rPr>
            </w:pPr>
            <w:r>
              <w:rPr>
                <w:rFonts w:hint="eastAsia" w:ascii="仿宋_GB2312" w:hAnsi="宋体" w:eastAsia="仿宋_GB2312" w:cs="宋体"/>
                <w:sz w:val="30"/>
                <w:szCs w:val="30"/>
                <w:shd w:val="clear" w:color="auto" w:fill="FFFFFF"/>
              </w:rPr>
              <w:t>≥45 %</w:t>
            </w:r>
          </w:p>
        </w:tc>
        <w:tc>
          <w:tcPr>
            <w:tcW w:w="2190" w:type="dxa"/>
            <w:vAlign w:val="center"/>
          </w:tcPr>
          <w:p>
            <w:pPr>
              <w:spacing w:line="320" w:lineRule="exact"/>
              <w:ind w:firstLine="150" w:firstLineChars="50"/>
              <w:jc w:val="center"/>
              <w:rPr>
                <w:rFonts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0</w:t>
            </w:r>
          </w:p>
        </w:tc>
        <w:tc>
          <w:tcPr>
            <w:tcW w:w="1770" w:type="dxa"/>
            <w:vAlign w:val="center"/>
          </w:tcPr>
          <w:p>
            <w:pPr>
              <w:spacing w:line="320" w:lineRule="exact"/>
              <w:jc w:val="center"/>
              <w:rPr>
                <w:rFonts w:ascii="仿宋_GB2312" w:eastAsia="仿宋_GB2312"/>
                <w:sz w:val="30"/>
                <w:szCs w:val="30"/>
              </w:rPr>
            </w:pPr>
          </w:p>
        </w:tc>
        <w:tc>
          <w:tcPr>
            <w:tcW w:w="2823" w:type="dxa"/>
            <w:vAlign w:val="center"/>
          </w:tcPr>
          <w:p>
            <w:pPr>
              <w:spacing w:line="320" w:lineRule="exact"/>
              <w:ind w:firstLine="150" w:firstLineChars="5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923" w:type="dxa"/>
            <w:gridSpan w:val="5"/>
            <w:vAlign w:val="top"/>
          </w:tcPr>
          <w:p>
            <w:pPr>
              <w:pStyle w:val="4"/>
              <w:widowControl/>
              <w:shd w:val="clear" w:color="auto" w:fill="FFFFFF"/>
              <w:spacing w:before="0" w:beforeAutospacing="0" w:after="0" w:afterAutospacing="0" w:line="240" w:lineRule="atLeast"/>
              <w:jc w:val="both"/>
              <w:rPr>
                <w:rFonts w:ascii="仿宋_GB2312" w:hAnsi="宋体" w:eastAsia="仿宋_GB2312" w:cs="宋体"/>
                <w:sz w:val="30"/>
                <w:szCs w:val="30"/>
                <w:shd w:val="clear" w:color="auto" w:fill="FFFFFF"/>
              </w:rPr>
            </w:pPr>
            <w:r>
              <w:rPr>
                <w:rFonts w:hint="eastAsia" w:ascii="仿宋_GB2312" w:hAnsi="宋体" w:eastAsia="仿宋_GB2312" w:cs="宋体"/>
                <w:sz w:val="30"/>
                <w:szCs w:val="30"/>
              </w:rPr>
              <w:t>质量要求</w:t>
            </w:r>
            <w:r>
              <w:rPr>
                <w:rFonts w:hint="eastAsia" w:ascii="仿宋_GB2312" w:eastAsia="仿宋_GB2312"/>
                <w:sz w:val="30"/>
                <w:szCs w:val="30"/>
              </w:rPr>
              <w:t>：</w:t>
            </w:r>
            <w:r>
              <w:rPr>
                <w:rFonts w:hint="eastAsia" w:ascii="仿宋_GB2312" w:hAnsi="宋体" w:eastAsia="仿宋_GB2312" w:cs="宋体"/>
                <w:sz w:val="30"/>
                <w:szCs w:val="30"/>
                <w:shd w:val="clear" w:color="auto" w:fill="FFFFFF"/>
              </w:rPr>
              <w:t>1、琥珀色或暗褐色油状液体，稍有刺激气味，微溶于水，易溶于乙醇、乙醚、苯及石油醚中，密度990－1004Kg/m3；O－异丙基－N－乙基硫逐氨基甲酸酯 ％ ≥45 %；</w:t>
            </w:r>
          </w:p>
          <w:p>
            <w:pPr>
              <w:pStyle w:val="4"/>
              <w:widowControl/>
              <w:shd w:val="clear" w:color="auto" w:fill="FFFFFF"/>
              <w:spacing w:before="0" w:beforeAutospacing="0" w:after="0" w:afterAutospacing="0" w:line="240" w:lineRule="atLeast"/>
              <w:jc w:val="both"/>
              <w:rPr>
                <w:rFonts w:ascii="仿宋_GB2312" w:hAnsi="宋体" w:eastAsia="仿宋_GB2312" w:cs="宋体"/>
                <w:color w:val="FF0000"/>
                <w:sz w:val="30"/>
                <w:szCs w:val="30"/>
                <w:shd w:val="clear" w:color="auto" w:fill="FFFFFF"/>
              </w:rPr>
            </w:pPr>
            <w:r>
              <w:rPr>
                <w:rFonts w:hint="eastAsia" w:ascii="仿宋_GB2312" w:hAnsi="宋体" w:eastAsia="仿宋_GB2312" w:cs="宋体"/>
                <w:sz w:val="30"/>
                <w:szCs w:val="30"/>
                <w:shd w:val="clear" w:color="auto" w:fill="FFFFFF"/>
              </w:rPr>
              <w:t>2、水及挥发物（%）≤ 1.0%</w:t>
            </w:r>
          </w:p>
          <w:p>
            <w:pPr>
              <w:pStyle w:val="4"/>
              <w:widowControl/>
              <w:shd w:val="clear" w:color="auto" w:fill="FFFFFF"/>
              <w:spacing w:before="0" w:beforeAutospacing="0" w:after="0" w:afterAutospacing="0" w:line="240" w:lineRule="atLeast"/>
              <w:jc w:val="both"/>
              <w:rPr>
                <w:rFonts w:ascii="仿宋_GB2312" w:hAnsi="宋体" w:eastAsia="仿宋_GB2312" w:cs="宋体"/>
                <w:sz w:val="30"/>
                <w:szCs w:val="30"/>
                <w:shd w:val="clear" w:color="auto" w:fill="FFFFFF"/>
              </w:rPr>
            </w:pPr>
            <w:r>
              <w:rPr>
                <w:rFonts w:hint="eastAsia" w:ascii="仿宋_GB2312" w:hAnsi="宋体" w:eastAsia="仿宋_GB2312" w:cs="宋体"/>
                <w:sz w:val="30"/>
                <w:szCs w:val="30"/>
                <w:shd w:val="clear" w:color="auto" w:fill="FFFFFF"/>
              </w:rPr>
              <w:t>3、异 丙 醇 ％ ≤ 2.0%；</w:t>
            </w:r>
          </w:p>
          <w:p>
            <w:pPr>
              <w:pStyle w:val="4"/>
              <w:widowControl/>
              <w:shd w:val="clear" w:color="auto" w:fill="FFFFFF"/>
              <w:spacing w:before="0" w:beforeAutospacing="0" w:after="0" w:afterAutospacing="0" w:line="240" w:lineRule="atLeast"/>
              <w:jc w:val="both"/>
              <w:rPr>
                <w:rFonts w:ascii="仿宋_GB2312" w:hAnsi="宋体" w:eastAsia="仿宋_GB2312" w:cs="宋体"/>
                <w:color w:val="002060"/>
                <w:sz w:val="30"/>
                <w:szCs w:val="30"/>
                <w:shd w:val="clear" w:color="auto" w:fill="FFFFFF"/>
              </w:rPr>
            </w:pPr>
            <w:r>
              <w:rPr>
                <w:rFonts w:hint="eastAsia" w:ascii="仿宋_GB2312" w:hAnsi="宋体" w:eastAsia="仿宋_GB2312" w:cs="宋体"/>
                <w:sz w:val="30"/>
                <w:szCs w:val="30"/>
                <w:shd w:val="clear" w:color="auto" w:fill="FFFFFF"/>
              </w:rPr>
              <w:t xml:space="preserve">4、二 乙 基 硫 脲 </w:t>
            </w:r>
            <w:r>
              <w:rPr>
                <w:rFonts w:hint="eastAsia" w:ascii="仿宋_GB2312" w:hAnsi="宋体" w:eastAsia="仿宋_GB2312" w:cs="宋体"/>
                <w:color w:val="002060"/>
                <w:sz w:val="30"/>
                <w:szCs w:val="30"/>
                <w:shd w:val="clear" w:color="auto" w:fill="FFFFFF"/>
              </w:rPr>
              <w:t>％ ≤ 0.3%；</w:t>
            </w:r>
          </w:p>
          <w:p>
            <w:pPr>
              <w:pStyle w:val="4"/>
              <w:widowControl/>
              <w:shd w:val="clear" w:color="auto" w:fill="FFFFFF"/>
              <w:spacing w:before="0" w:beforeAutospacing="0" w:after="0" w:afterAutospacing="0" w:line="240" w:lineRule="atLeast"/>
              <w:jc w:val="both"/>
              <w:rPr>
                <w:rFonts w:ascii="仿宋_GB2312" w:hAnsi="宋体" w:eastAsia="仿宋_GB2312" w:cs="宋体"/>
                <w:sz w:val="30"/>
                <w:szCs w:val="30"/>
                <w:shd w:val="clear" w:color="auto" w:fill="FFFFFF"/>
              </w:rPr>
            </w:pPr>
            <w:r>
              <w:rPr>
                <w:rFonts w:hint="eastAsia" w:ascii="仿宋_GB2312" w:hAnsi="宋体" w:eastAsia="仿宋_GB2312" w:cs="宋体"/>
                <w:sz w:val="30"/>
                <w:szCs w:val="30"/>
                <w:shd w:val="clear" w:color="auto" w:fill="FFFFFF"/>
              </w:rPr>
              <w:t>5、有效期：12个月；</w:t>
            </w:r>
          </w:p>
          <w:p>
            <w:pPr>
              <w:spacing w:line="240" w:lineRule="atLeast"/>
              <w:rPr>
                <w:rFonts w:ascii="仿宋_GB2312" w:eastAsia="仿宋_GB2312"/>
                <w:sz w:val="30"/>
                <w:szCs w:val="30"/>
              </w:rPr>
            </w:pPr>
            <w:r>
              <w:rPr>
                <w:rFonts w:hint="eastAsia" w:ascii="仿宋_GB2312" w:hAnsi="宋体" w:eastAsia="仿宋_GB2312" w:cs="宋体"/>
                <w:sz w:val="30"/>
                <w:szCs w:val="30"/>
                <w:shd w:val="clear" w:color="auto" w:fill="FFFFFF"/>
              </w:rPr>
              <w:t>6、包 装 ：闭口不透光塑料桶，200公斤/桶，包装桶不计重。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23" w:type="dxa"/>
            <w:gridSpan w:val="5"/>
            <w:vAlign w:val="top"/>
          </w:tcPr>
          <w:p>
            <w:pPr>
              <w:spacing w:line="320" w:lineRule="exact"/>
              <w:jc w:val="center"/>
              <w:rPr>
                <w:rFonts w:ascii="仿宋_GB2312" w:eastAsia="仿宋_GB2312"/>
                <w:sz w:val="30"/>
                <w:szCs w:val="30"/>
              </w:rPr>
            </w:pPr>
            <w:r>
              <w:rPr>
                <w:rFonts w:hint="eastAsia" w:ascii="仿宋_GB2312" w:eastAsia="仿宋_GB2312"/>
                <w:sz w:val="30"/>
                <w:szCs w:val="30"/>
              </w:rPr>
              <w:t>备注：单价为含税包到价（含13%增值税），以需方通知分批次供货</w:t>
            </w:r>
          </w:p>
        </w:tc>
      </w:tr>
    </w:tbl>
    <w:p>
      <w:pPr>
        <w:widowControl/>
        <w:ind w:firstLine="562"/>
        <w:jc w:val="left"/>
        <w:rPr>
          <w:rFonts w:ascii="宋体" w:hAnsi="宋体"/>
          <w:sz w:val="32"/>
          <w:szCs w:val="32"/>
        </w:rPr>
      </w:pPr>
      <w:r>
        <w:rPr>
          <w:rFonts w:hint="eastAsia" w:ascii="仿宋_GB2312" w:hAnsi="宋体" w:eastAsia="仿宋_GB2312" w:cs="宋体"/>
          <w:color w:val="000000"/>
          <w:kern w:val="0"/>
          <w:sz w:val="30"/>
          <w:szCs w:val="30"/>
        </w:rPr>
        <w:t>附注：请正式报名参与竞价的公司在竞价开始前</w:t>
      </w:r>
      <w:r>
        <w:rPr>
          <w:rFonts w:hint="eastAsia" w:ascii="仿宋_GB2312" w:hAnsi="宋体" w:eastAsia="仿宋_GB2312" w:cs="宋体"/>
          <w:color w:val="000000"/>
          <w:kern w:val="0"/>
          <w:sz w:val="30"/>
          <w:szCs w:val="30"/>
          <w:lang w:val="en-US" w:eastAsia="zh-CN"/>
        </w:rPr>
        <w:t>10</w:t>
      </w:r>
      <w:r>
        <w:rPr>
          <w:rFonts w:hint="eastAsia" w:ascii="仿宋_GB2312" w:hAnsi="宋体" w:eastAsia="仿宋_GB2312" w:cs="宋体"/>
          <w:color w:val="000000"/>
          <w:kern w:val="0"/>
          <w:sz w:val="30"/>
          <w:szCs w:val="30"/>
        </w:rPr>
        <w:t>分钟通过电子邮箱接收竞价书，</w:t>
      </w:r>
      <w:r>
        <w:rPr>
          <w:rFonts w:hint="eastAsia" w:ascii="仿宋_GB2312" w:hAnsi="宋体" w:eastAsia="仿宋_GB2312" w:cs="宋体"/>
          <w:b/>
          <w:bCs/>
          <w:color w:val="000000"/>
          <w:kern w:val="0"/>
          <w:sz w:val="30"/>
          <w:szCs w:val="30"/>
        </w:rPr>
        <w:t>竞价开始时间</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日下午 1</w:t>
      </w:r>
      <w:r>
        <w:rPr>
          <w:rFonts w:hint="eastAsia" w:ascii="仿宋_GB2312" w:hAnsi="宋体" w:eastAsia="仿宋_GB2312" w:cs="宋体"/>
          <w:b/>
          <w:bCs/>
          <w:color w:val="000000"/>
          <w:kern w:val="0"/>
          <w:sz w:val="30"/>
          <w:szCs w:val="30"/>
          <w:lang w:val="en-US" w:eastAsia="zh-CN"/>
        </w:rPr>
        <w:t>6</w:t>
      </w:r>
      <w:r>
        <w:rPr>
          <w:rFonts w:hint="eastAsia" w:ascii="仿宋_GB2312" w:hAnsi="宋体" w:eastAsia="仿宋_GB2312" w:cs="宋体"/>
          <w:b/>
          <w:bCs/>
          <w:color w:val="000000"/>
          <w:kern w:val="0"/>
          <w:sz w:val="30"/>
          <w:szCs w:val="30"/>
        </w:rPr>
        <w:t xml:space="preserve">点 </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0 分</w:t>
      </w:r>
      <w:r>
        <w:rPr>
          <w:rFonts w:hint="eastAsia" w:ascii="仿宋_GB2312" w:hAnsi="宋体" w:eastAsia="仿宋_GB2312" w:cs="宋体"/>
          <w:color w:val="000000"/>
          <w:kern w:val="0"/>
          <w:sz w:val="30"/>
          <w:szCs w:val="30"/>
        </w:rPr>
        <w:t>以电子</w:t>
      </w:r>
      <w:bookmarkStart w:id="0" w:name="_GoBack"/>
      <w:bookmarkEnd w:id="0"/>
      <w:r>
        <w:rPr>
          <w:rFonts w:hint="eastAsia" w:ascii="仿宋_GB2312" w:hAnsi="宋体" w:eastAsia="仿宋_GB2312" w:cs="宋体"/>
          <w:color w:val="000000"/>
          <w:kern w:val="0"/>
          <w:sz w:val="30"/>
          <w:szCs w:val="30"/>
        </w:rPr>
        <w:t>邮件的形式给予回复报价，</w:t>
      </w:r>
      <w:r>
        <w:rPr>
          <w:rFonts w:hint="eastAsia" w:ascii="仿宋_GB2312" w:hAnsi="宋体" w:eastAsia="仿宋_GB2312" w:cs="宋体"/>
          <w:b/>
          <w:bCs/>
          <w:color w:val="000000"/>
          <w:kern w:val="0"/>
          <w:sz w:val="30"/>
          <w:szCs w:val="30"/>
        </w:rPr>
        <w:t>截止时间</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日下午 1</w:t>
      </w:r>
      <w:r>
        <w:rPr>
          <w:rFonts w:hint="eastAsia" w:ascii="仿宋_GB2312" w:hAnsi="宋体" w:eastAsia="仿宋_GB2312" w:cs="宋体"/>
          <w:b/>
          <w:bCs/>
          <w:color w:val="000000"/>
          <w:kern w:val="0"/>
          <w:sz w:val="30"/>
          <w:szCs w:val="30"/>
          <w:lang w:val="en-US" w:eastAsia="zh-CN"/>
        </w:rPr>
        <w:t>6</w:t>
      </w:r>
      <w:r>
        <w:rPr>
          <w:rFonts w:hint="eastAsia" w:ascii="仿宋_GB2312" w:hAnsi="宋体" w:eastAsia="仿宋_GB2312" w:cs="宋体"/>
          <w:b/>
          <w:bCs/>
          <w:color w:val="000000"/>
          <w:kern w:val="0"/>
          <w:sz w:val="30"/>
          <w:szCs w:val="30"/>
        </w:rPr>
        <w:t>点</w:t>
      </w:r>
      <w:r>
        <w:rPr>
          <w:rFonts w:hint="eastAsia" w:ascii="仿宋_GB2312" w:hAnsi="宋体" w:eastAsia="仿宋_GB2312" w:cs="宋体"/>
          <w:b/>
          <w:bCs/>
          <w:color w:val="000000"/>
          <w:kern w:val="0"/>
          <w:sz w:val="30"/>
          <w:szCs w:val="30"/>
          <w:lang w:val="en-US" w:eastAsia="zh-CN"/>
        </w:rPr>
        <w:t>2</w:t>
      </w:r>
      <w:r>
        <w:rPr>
          <w:rFonts w:hint="eastAsia" w:ascii="仿宋_GB2312" w:hAnsi="宋体" w:eastAsia="仿宋_GB2312" w:cs="宋体"/>
          <w:b/>
          <w:bCs/>
          <w:color w:val="000000"/>
          <w:kern w:val="0"/>
          <w:sz w:val="30"/>
          <w:szCs w:val="30"/>
        </w:rPr>
        <w:t>0分，</w:t>
      </w:r>
      <w:r>
        <w:rPr>
          <w:rFonts w:hint="eastAsia" w:ascii="仿宋_GB2312" w:hAnsi="宋体" w:eastAsia="仿宋_GB2312" w:cs="宋体"/>
          <w:color w:val="000000"/>
          <w:kern w:val="0"/>
          <w:sz w:val="30"/>
          <w:szCs w:val="30"/>
        </w:rPr>
        <w:t>竞价书发送电子邮箱为：</w:t>
      </w:r>
      <w:r>
        <w:fldChar w:fldCharType="begin"/>
      </w:r>
      <w:r>
        <w:instrText xml:space="preserve"> HYPERLINK "mailto:yxbcgk20150526@126.com" </w:instrText>
      </w:r>
      <w:r>
        <w:fldChar w:fldCharType="separate"/>
      </w:r>
      <w:r>
        <w:rPr>
          <w:rStyle w:val="7"/>
          <w:rFonts w:hint="eastAsia" w:ascii="宋体" w:hAnsi="宋体"/>
          <w:sz w:val="32"/>
          <w:szCs w:val="32"/>
          <w:u w:val="none"/>
        </w:rPr>
        <w:t>yxbcgk20150526@126.com</w:t>
      </w:r>
      <w:r>
        <w:rPr>
          <w:rStyle w:val="7"/>
          <w:rFonts w:hint="eastAsia" w:ascii="宋体" w:hAnsi="宋体"/>
          <w:sz w:val="32"/>
          <w:szCs w:val="32"/>
          <w:u w:val="none"/>
        </w:rPr>
        <w:fldChar w:fldCharType="end"/>
      </w:r>
      <w:r>
        <w:rPr>
          <w:rFonts w:hint="eastAsia" w:ascii="宋体" w:hAnsi="宋体"/>
          <w:sz w:val="32"/>
          <w:szCs w:val="32"/>
        </w:rPr>
        <w:t>。</w:t>
      </w:r>
    </w:p>
    <w:p>
      <w:pPr>
        <w:widowControl/>
        <w:ind w:firstLine="562"/>
        <w:jc w:val="left"/>
        <w:rPr>
          <w:rFonts w:ascii="宋体" w:hAnsi="宋体"/>
          <w:sz w:val="32"/>
          <w:szCs w:val="32"/>
        </w:rPr>
      </w:pPr>
      <w:r>
        <w:rPr>
          <w:rFonts w:hint="eastAsia" w:ascii="仿宋_GB2312" w:hAnsi="宋体" w:eastAsia="仿宋_GB2312"/>
          <w:b/>
          <w:sz w:val="30"/>
          <w:szCs w:val="30"/>
        </w:rPr>
        <w:t>报名须知：请确认参与竞价的单位与招标方联系人申请书面</w:t>
      </w:r>
      <w:r>
        <w:rPr>
          <w:rFonts w:hint="eastAsia" w:ascii="仿宋_GB2312" w:hAnsi="宋体" w:eastAsia="仿宋_GB2312"/>
          <w:b/>
          <w:sz w:val="30"/>
          <w:szCs w:val="30"/>
          <w:lang w:eastAsia="zh-CN"/>
        </w:rPr>
        <w:t>《</w:t>
      </w:r>
      <w:r>
        <w:rPr>
          <w:rFonts w:hint="eastAsia" w:ascii="仿宋_GB2312" w:hAnsi="宋体" w:eastAsia="仿宋_GB2312"/>
          <w:b/>
          <w:sz w:val="30"/>
          <w:szCs w:val="30"/>
        </w:rPr>
        <w:t>参与竞价确认书</w:t>
      </w:r>
      <w:r>
        <w:rPr>
          <w:rFonts w:hint="eastAsia" w:ascii="仿宋_GB2312" w:hAnsi="宋体" w:eastAsia="仿宋_GB2312"/>
          <w:b/>
          <w:sz w:val="30"/>
          <w:szCs w:val="30"/>
          <w:lang w:eastAsia="zh-CN"/>
        </w:rPr>
        <w:t>》</w:t>
      </w:r>
      <w:r>
        <w:rPr>
          <w:rFonts w:hint="eastAsia" w:ascii="仿宋_GB2312" w:hAnsi="宋体" w:eastAsia="仿宋_GB2312"/>
          <w:b/>
          <w:sz w:val="30"/>
          <w:szCs w:val="30"/>
        </w:rPr>
        <w:t>，在</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w:t>
      </w:r>
      <w:r>
        <w:rPr>
          <w:rFonts w:hint="eastAsia" w:ascii="仿宋_GB2312" w:hAnsi="宋体" w:eastAsia="仿宋_GB2312" w:cs="宋体"/>
          <w:b/>
          <w:bCs/>
          <w:color w:val="000000"/>
          <w:kern w:val="0"/>
          <w:sz w:val="30"/>
          <w:szCs w:val="30"/>
          <w:lang w:val="en-US" w:eastAsia="zh-CN"/>
        </w:rPr>
        <w:t>下午14点00分</w:t>
      </w:r>
      <w:r>
        <w:rPr>
          <w:rFonts w:hint="eastAsia" w:ascii="仿宋_GB2312" w:hAnsi="宋体" w:eastAsia="仿宋_GB2312"/>
          <w:b/>
          <w:sz w:val="30"/>
          <w:szCs w:val="30"/>
        </w:rPr>
        <w:t>前盖章回复并发送缴纳</w:t>
      </w:r>
      <w:r>
        <w:rPr>
          <w:rFonts w:hint="eastAsia" w:ascii="仿宋_GB2312" w:hAnsi="宋体" w:eastAsia="仿宋_GB2312"/>
          <w:b/>
          <w:sz w:val="30"/>
          <w:szCs w:val="30"/>
          <w:lang w:val="en-US" w:eastAsia="zh-CN"/>
        </w:rPr>
        <w:t>竞价</w:t>
      </w:r>
      <w:r>
        <w:rPr>
          <w:rFonts w:hint="eastAsia" w:ascii="仿宋_GB2312" w:hAnsi="宋体" w:eastAsia="仿宋_GB2312"/>
          <w:b/>
          <w:sz w:val="30"/>
          <w:szCs w:val="30"/>
        </w:rPr>
        <w:t>保证金凭证后生效。</w:t>
      </w:r>
    </w:p>
    <w:p>
      <w:pPr>
        <w:spacing w:line="560" w:lineRule="exact"/>
        <w:ind w:firstLine="640" w:firstLineChars="200"/>
        <w:rPr>
          <w:rFonts w:ascii="黑体" w:hAnsi="宋体" w:eastAsia="黑体"/>
          <w:sz w:val="32"/>
          <w:szCs w:val="32"/>
        </w:rPr>
      </w:pPr>
      <w:r>
        <w:rPr>
          <w:rFonts w:hint="eastAsia" w:ascii="黑体" w:hAnsi="宋体" w:eastAsia="黑体" w:cs="黑体"/>
          <w:sz w:val="32"/>
          <w:szCs w:val="32"/>
        </w:rPr>
        <w:t>二、竞价管理办法条款：</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、参与竞价要求：</w:t>
      </w:r>
    </w:p>
    <w:p>
      <w:pPr>
        <w:spacing w:line="560" w:lineRule="exact"/>
        <w:ind w:firstLine="640" w:firstLineChars="200"/>
        <w:rPr>
          <w:rFonts w:ascii="仿宋_GB2312" w:hAnsi="宋体" w:eastAsia="仿宋_GB2312" w:cs="仿宋_GB2312"/>
          <w:sz w:val="32"/>
          <w:szCs w:val="32"/>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sz w:val="32"/>
          <w:szCs w:val="32"/>
        </w:rPr>
        <w:instrText xml:space="preserve">,1)</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参与竞价的单位可以为直接生产厂家或具备经营化学品等相关资质的贸易商，并将公司营业执照、</w:t>
      </w:r>
      <w:r>
        <w:rPr>
          <w:rFonts w:hint="eastAsia" w:ascii="仿宋_GB2312" w:hAnsi="微软雅黑" w:eastAsia="仿宋_GB2312"/>
          <w:color w:val="000000"/>
          <w:sz w:val="32"/>
          <w:szCs w:val="32"/>
        </w:rPr>
        <w:t>化学品经营许可证、</w:t>
      </w:r>
      <w:r>
        <w:rPr>
          <w:rFonts w:hint="eastAsia" w:ascii="仿宋_GB2312" w:hAnsi="宋体" w:eastAsia="仿宋_GB2312" w:cs="仿宋_GB2312"/>
          <w:sz w:val="32"/>
          <w:szCs w:val="32"/>
        </w:rPr>
        <w:t>法人委托书（委托人参加的需提供身份证复印件）等相关资质材料在参与竞价时与竞价书一同发送至指定邮箱。</w:t>
      </w:r>
    </w:p>
    <w:p>
      <w:pPr>
        <w:spacing w:line="560" w:lineRule="exact"/>
        <w:ind w:firstLine="640" w:firstLineChars="200"/>
        <w:rPr>
          <w:rFonts w:hint="default" w:ascii="仿宋_GB2312" w:hAnsi="宋体" w:eastAsia="仿宋_GB2312" w:cs="仿宋_GB2312"/>
          <w:sz w:val="32"/>
          <w:szCs w:val="32"/>
          <w:lang w:val="en-US" w:eastAsia="zh-CN"/>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sz w:val="32"/>
          <w:szCs w:val="32"/>
        </w:rPr>
        <w:instrText xml:space="preserve">,2)</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参与竞价的单位在</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w:t>
      </w:r>
      <w:r>
        <w:rPr>
          <w:rFonts w:hint="eastAsia" w:ascii="仿宋_GB2312" w:hAnsi="宋体" w:eastAsia="仿宋_GB2312" w:cs="宋体"/>
          <w:b/>
          <w:bCs/>
          <w:color w:val="000000"/>
          <w:kern w:val="0"/>
          <w:sz w:val="30"/>
          <w:szCs w:val="30"/>
          <w:lang w:val="en-US" w:eastAsia="zh-CN"/>
        </w:rPr>
        <w:t>下午14点00分前</w:t>
      </w:r>
      <w:r>
        <w:rPr>
          <w:rFonts w:hint="eastAsia" w:ascii="仿宋_GB2312" w:hAnsi="宋体" w:eastAsia="仿宋_GB2312" w:cs="仿宋_GB2312"/>
          <w:sz w:val="32"/>
          <w:szCs w:val="32"/>
        </w:rPr>
        <w:t>必须缴纳</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保证金叁万元（</w:t>
      </w:r>
      <w:r>
        <w:rPr>
          <w:rFonts w:hint="eastAsia" w:ascii="仿宋_GB2312" w:eastAsia="仿宋_GB2312"/>
          <w:sz w:val="32"/>
          <w:szCs w:val="32"/>
        </w:rPr>
        <w:t>￥30000.00</w:t>
      </w:r>
      <w:r>
        <w:rPr>
          <w:rFonts w:hint="eastAsia" w:ascii="仿宋_GB2312" w:hAnsi="宋体" w:eastAsia="仿宋_GB2312" w:cs="仿宋_GB2312"/>
          <w:sz w:val="32"/>
          <w:szCs w:val="32"/>
        </w:rPr>
        <w:t>），以转账方式转至招标方指定的账户内（单位名称：广东省大宝山矿业有限公司，开户银行：交通银行股份有限公司广东省分行营业部，账号：44116467000000601），无缴纳</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保证金的报价视为无效。</w:t>
      </w:r>
      <w:r>
        <w:rPr>
          <w:rFonts w:hint="eastAsia" w:ascii="仿宋_GB2312" w:hAnsi="宋体" w:eastAsia="仿宋_GB2312" w:cs="仿宋_GB2312"/>
          <w:b/>
          <w:bCs/>
          <w:sz w:val="32"/>
          <w:szCs w:val="32"/>
          <w:lang w:val="en-US" w:eastAsia="zh-CN"/>
        </w:rPr>
        <w:t>付款用途栏请备注：乙硫氨酯竞价保证金</w:t>
      </w:r>
      <w:r>
        <w:rPr>
          <w:rFonts w:hint="eastAsia" w:ascii="仿宋_GB2312" w:hAnsi="宋体" w:eastAsia="仿宋_GB2312" w:cs="仿宋_GB2312"/>
          <w:sz w:val="32"/>
          <w:szCs w:val="32"/>
          <w:lang w:val="en-US" w:eastAsia="zh-CN"/>
        </w:rPr>
        <w:t>。</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sz w:val="32"/>
          <w:szCs w:val="32"/>
        </w:rPr>
        <w:instrText xml:space="preserve">,3)</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参与竞价的单位中标后</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保证金将</w:t>
      </w:r>
      <w:r>
        <w:rPr>
          <w:rFonts w:hint="eastAsia" w:ascii="仿宋_GB2312" w:hAnsi="宋体" w:eastAsia="仿宋_GB2312" w:cs="仿宋_GB2312"/>
          <w:sz w:val="32"/>
          <w:szCs w:val="32"/>
          <w:lang w:val="en-US" w:eastAsia="zh-CN"/>
        </w:rPr>
        <w:t>自动</w:t>
      </w:r>
      <w:r>
        <w:rPr>
          <w:rFonts w:hint="eastAsia" w:ascii="仿宋_GB2312" w:hAnsi="宋体" w:eastAsia="仿宋_GB2312" w:cs="仿宋_GB2312"/>
          <w:sz w:val="32"/>
          <w:szCs w:val="32"/>
        </w:rPr>
        <w:t>转为合同履约</w:t>
      </w:r>
      <w:r>
        <w:rPr>
          <w:rFonts w:hint="eastAsia" w:ascii="仿宋_GB2312" w:hAnsi="宋体" w:eastAsia="仿宋_GB2312" w:cs="仿宋_GB2312"/>
          <w:sz w:val="32"/>
          <w:szCs w:val="32"/>
          <w:lang w:val="en-US" w:eastAsia="zh-CN"/>
        </w:rPr>
        <w:t>保证</w:t>
      </w:r>
      <w:r>
        <w:rPr>
          <w:rFonts w:hint="eastAsia" w:ascii="仿宋_GB2312" w:hAnsi="宋体" w:eastAsia="仿宋_GB2312" w:cs="仿宋_GB2312"/>
          <w:sz w:val="32"/>
          <w:szCs w:val="32"/>
        </w:rPr>
        <w:t>金，在合同履行完毕后</w:t>
      </w:r>
      <w:r>
        <w:rPr>
          <w:rFonts w:hint="eastAsia" w:ascii="仿宋_GB2312" w:hAnsi="宋体" w:eastAsia="仿宋_GB2312" w:cs="仿宋_GB2312"/>
          <w:sz w:val="32"/>
          <w:szCs w:val="32"/>
          <w:lang w:val="en-US" w:eastAsia="zh-CN"/>
        </w:rPr>
        <w:t>一个月内不计利息</w:t>
      </w:r>
      <w:r>
        <w:rPr>
          <w:rFonts w:hint="eastAsia" w:ascii="仿宋_GB2312" w:hAnsi="宋体" w:eastAsia="仿宋_GB2312" w:cs="仿宋_GB2312"/>
          <w:sz w:val="32"/>
          <w:szCs w:val="32"/>
        </w:rPr>
        <w:t>返还</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中标后若弃标</w:t>
      </w:r>
      <w:r>
        <w:rPr>
          <w:rFonts w:hint="eastAsia" w:ascii="仿宋_GB2312" w:hAnsi="宋体" w:eastAsia="仿宋_GB2312" w:cs="仿宋_GB2312"/>
          <w:sz w:val="32"/>
          <w:szCs w:val="32"/>
          <w:lang w:val="en-US" w:eastAsia="zh-CN"/>
        </w:rPr>
        <w:t>的竞价</w:t>
      </w:r>
      <w:r>
        <w:rPr>
          <w:rFonts w:hint="eastAsia" w:ascii="仿宋_GB2312" w:hAnsi="宋体" w:eastAsia="仿宋_GB2312" w:cs="仿宋_GB2312"/>
          <w:sz w:val="32"/>
          <w:szCs w:val="32"/>
        </w:rPr>
        <w:t>保证金不予返还。未中标单位的</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保证金由招标方于竞价结束日起</w:t>
      </w:r>
      <w:r>
        <w:rPr>
          <w:rFonts w:hint="eastAsia" w:ascii="仿宋_GB2312" w:hAnsi="宋体" w:eastAsia="仿宋_GB2312" w:cs="仿宋_GB2312"/>
          <w:sz w:val="32"/>
          <w:szCs w:val="32"/>
          <w:lang w:val="en-US" w:eastAsia="zh-CN"/>
        </w:rPr>
        <w:t>七</w:t>
      </w:r>
      <w:r>
        <w:rPr>
          <w:rFonts w:hint="eastAsia" w:ascii="仿宋_GB2312" w:hAnsi="宋体" w:eastAsia="仿宋_GB2312" w:cs="仿宋_GB2312"/>
          <w:sz w:val="32"/>
          <w:szCs w:val="32"/>
        </w:rPr>
        <w:t>个工作日返还原账户。</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2、竞价结束后，招标方将以书面竞价结果通知书发送给中标单位。在合同履行期内，供货单价</w:t>
      </w:r>
      <w:r>
        <w:rPr>
          <w:rFonts w:hint="eastAsia" w:ascii="仿宋_GB2312" w:hAnsi="宋体" w:eastAsia="仿宋_GB2312" w:cs="仿宋_GB2312"/>
          <w:sz w:val="32"/>
          <w:szCs w:val="32"/>
          <w:lang w:val="en-US" w:eastAsia="zh-CN"/>
        </w:rPr>
        <w:t>为</w:t>
      </w:r>
      <w:r>
        <w:rPr>
          <w:rFonts w:hint="eastAsia" w:ascii="仿宋_GB2312" w:hAnsi="宋体" w:eastAsia="仿宋_GB2312" w:cs="仿宋_GB2312"/>
          <w:sz w:val="32"/>
          <w:szCs w:val="32"/>
        </w:rPr>
        <w:t>中标合同单价，</w:t>
      </w:r>
      <w:r>
        <w:rPr>
          <w:rFonts w:hint="eastAsia" w:ascii="仿宋_GB2312" w:hAnsi="宋体" w:eastAsia="仿宋_GB2312" w:cs="仿宋_GB2312"/>
          <w:sz w:val="32"/>
          <w:szCs w:val="32"/>
          <w:lang w:val="en-US" w:eastAsia="zh-CN"/>
        </w:rPr>
        <w:t>供方</w:t>
      </w:r>
      <w:r>
        <w:rPr>
          <w:rFonts w:hint="eastAsia" w:ascii="仿宋_GB2312" w:hAnsi="宋体" w:eastAsia="仿宋_GB2312" w:cs="仿宋_GB2312"/>
          <w:sz w:val="32"/>
          <w:szCs w:val="32"/>
        </w:rPr>
        <w:t>不得以市场波动等任何理由拒绝履行合同，如有违约将扣除合同履约</w:t>
      </w:r>
      <w:r>
        <w:rPr>
          <w:rFonts w:hint="eastAsia" w:ascii="仿宋_GB2312" w:hAnsi="宋体" w:eastAsia="仿宋_GB2312" w:cs="仿宋_GB2312"/>
          <w:sz w:val="32"/>
          <w:szCs w:val="32"/>
          <w:lang w:val="en-US" w:eastAsia="zh-CN"/>
        </w:rPr>
        <w:t>保证</w:t>
      </w:r>
      <w:r>
        <w:rPr>
          <w:rFonts w:hint="eastAsia" w:ascii="仿宋_GB2312" w:hAnsi="宋体" w:eastAsia="仿宋_GB2312" w:cs="仿宋_GB2312"/>
          <w:sz w:val="32"/>
          <w:szCs w:val="32"/>
        </w:rPr>
        <w:t>金。</w:t>
      </w:r>
    </w:p>
    <w:p>
      <w:pPr>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cs="仿宋_GB2312"/>
          <w:sz w:val="32"/>
          <w:szCs w:val="32"/>
        </w:rPr>
        <w:t>3、质量要求：每批次产品须提供产品出厂质量检验报告，产品质量实行三包（包退、包换、包赔偿损失），我公司将根据选矿生产反馈的实际使用情况，是否能满足我公司选矿指标做为检验产品是否合格的参考依据，若使用的药剂选出的矿产品达不到我公司日常的品位、回收率等指标则认为产品不适合我公司使用，对已使用的产品结算按低于我公司正常选矿指标的百分比进行扣款（合格品位</w:t>
      </w:r>
      <w:r>
        <w:rPr>
          <w:rFonts w:hint="eastAsia" w:ascii="仿宋_GB2312" w:hAnsi="宋体" w:eastAsia="仿宋_GB2312" w:cs="宋体"/>
          <w:sz w:val="30"/>
          <w:szCs w:val="30"/>
          <w:shd w:val="clear" w:color="auto" w:fill="FFFFFF"/>
        </w:rPr>
        <w:t>≥</w:t>
      </w:r>
      <w:r>
        <w:rPr>
          <w:rFonts w:hint="eastAsia" w:ascii="仿宋_GB2312" w:hAnsi="宋体" w:eastAsia="仿宋_GB2312" w:cs="仿宋_GB2312"/>
          <w:sz w:val="32"/>
          <w:szCs w:val="32"/>
        </w:rPr>
        <w:t>17%，回收率</w:t>
      </w:r>
      <w:r>
        <w:rPr>
          <w:rFonts w:hint="eastAsia" w:ascii="仿宋_GB2312" w:hAnsi="宋体" w:eastAsia="仿宋_GB2312" w:cs="宋体"/>
          <w:sz w:val="30"/>
          <w:szCs w:val="30"/>
          <w:shd w:val="clear" w:color="auto" w:fill="FFFFFF"/>
        </w:rPr>
        <w:t>≥88%</w:t>
      </w:r>
      <w:r>
        <w:rPr>
          <w:rFonts w:hint="eastAsia" w:ascii="仿宋_GB2312" w:hAnsi="宋体" w:eastAsia="仿宋_GB2312" w:cs="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4、交货时间、地点和结算方式：</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cs="仿宋_GB2312"/>
          <w:sz w:val="32"/>
          <w:szCs w:val="32"/>
        </w:rPr>
        <w:t>交货时间：以需方提前五至七个工作日通知供方分批次送货，供方必须在接到通知后3日内交付现场（凡洞10000t选厂药剂车间）</w:t>
      </w:r>
      <w:r>
        <w:rPr>
          <w:rFonts w:hint="eastAsia" w:ascii="仿宋_GB2312" w:hAnsi="宋体" w:eastAsia="仿宋_GB2312" w:cs="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结算方式：货到付款，供方开具13%增值税专用发票以每月实际供货量（凭大宝山矿质检部出具的磅单，扣除包装桶重）进行结算，自</w:t>
      </w:r>
      <w:r>
        <w:rPr>
          <w:rFonts w:hint="eastAsia" w:ascii="仿宋_GB2312" w:hAnsi="宋体" w:eastAsia="仿宋_GB2312" w:cs="仿宋_GB2312"/>
          <w:sz w:val="32"/>
          <w:szCs w:val="32"/>
          <w:lang w:val="en-US" w:eastAsia="zh-CN"/>
        </w:rPr>
        <w:t>需方</w:t>
      </w:r>
      <w:r>
        <w:rPr>
          <w:rFonts w:hint="eastAsia" w:ascii="仿宋_GB2312" w:hAnsi="宋体" w:eastAsia="仿宋_GB2312" w:cs="仿宋_GB2312"/>
          <w:sz w:val="32"/>
          <w:szCs w:val="32"/>
        </w:rPr>
        <w:t>收到发票之日起，以现汇或银行承兑的方式支付货款，最迟不超过3个月支付全部货款。</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5、评标、中标：</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①</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评审组：由大宝山矿业公司</w:t>
      </w:r>
      <w:r>
        <w:rPr>
          <w:rFonts w:hint="eastAsia" w:ascii="仿宋_GB2312" w:eastAsia="仿宋_GB2312"/>
          <w:sz w:val="32"/>
          <w:szCs w:val="32"/>
        </w:rPr>
        <w:t>物资采购及</w:t>
      </w:r>
      <w:r>
        <w:rPr>
          <w:rFonts w:hint="eastAsia" w:ascii="仿宋_GB2312" w:eastAsia="仿宋_GB2312"/>
          <w:sz w:val="32"/>
          <w:szCs w:val="32"/>
          <w:lang w:val="en-US" w:eastAsia="zh-CN"/>
        </w:rPr>
        <w:t>废旧物质</w:t>
      </w:r>
      <w:r>
        <w:rPr>
          <w:rFonts w:hint="eastAsia" w:ascii="仿宋_GB2312" w:eastAsia="仿宋_GB2312"/>
          <w:sz w:val="32"/>
          <w:szCs w:val="32"/>
        </w:rPr>
        <w:t>处理</w:t>
      </w:r>
      <w:r>
        <w:rPr>
          <w:rFonts w:hint="eastAsia" w:ascii="仿宋_GB2312" w:eastAsia="仿宋_GB2312"/>
          <w:sz w:val="32"/>
          <w:szCs w:val="32"/>
          <w:lang w:val="en-US" w:eastAsia="zh-CN"/>
        </w:rPr>
        <w:t>竞价</w:t>
      </w:r>
      <w:r>
        <w:rPr>
          <w:rFonts w:hint="eastAsia" w:ascii="仿宋_GB2312" w:eastAsia="仿宋_GB2312"/>
          <w:sz w:val="32"/>
          <w:szCs w:val="32"/>
        </w:rPr>
        <w:t>工作小组</w:t>
      </w:r>
      <w:r>
        <w:rPr>
          <w:rFonts w:hint="eastAsia" w:ascii="仿宋_GB2312" w:hAnsi="宋体" w:eastAsia="仿宋_GB2312" w:cs="仿宋_GB2312"/>
          <w:sz w:val="32"/>
          <w:szCs w:val="32"/>
        </w:rPr>
        <w:t>组成（</w:t>
      </w:r>
      <w:r>
        <w:rPr>
          <w:rFonts w:hint="eastAsia" w:ascii="仿宋_GB2312" w:hAnsi="宋体" w:eastAsia="仿宋_GB2312" w:cs="仿宋_GB2312"/>
          <w:sz w:val="32"/>
          <w:szCs w:val="32"/>
          <w:lang w:val="en-US" w:eastAsia="zh-CN"/>
        </w:rPr>
        <w:t>包括</w:t>
      </w:r>
      <w:r>
        <w:rPr>
          <w:rFonts w:hint="eastAsia" w:ascii="仿宋_GB2312" w:hAnsi="宋体" w:eastAsia="仿宋_GB2312" w:cs="仿宋_GB2312"/>
          <w:sz w:val="32"/>
          <w:szCs w:val="32"/>
        </w:rPr>
        <w:t>营销部、设备工程</w:t>
      </w:r>
      <w:r>
        <w:rPr>
          <w:rFonts w:hint="eastAsia" w:ascii="仿宋_GB2312" w:hAnsi="宋体" w:eastAsia="仿宋_GB2312" w:cs="仿宋_GB2312"/>
          <w:sz w:val="32"/>
          <w:szCs w:val="32"/>
          <w:lang w:val="en-US" w:eastAsia="zh-CN"/>
        </w:rPr>
        <w:t>管理</w:t>
      </w:r>
      <w:r>
        <w:rPr>
          <w:rFonts w:hint="eastAsia" w:ascii="仿宋_GB2312" w:hAnsi="宋体" w:eastAsia="仿宋_GB2312" w:cs="仿宋_GB2312"/>
          <w:sz w:val="32"/>
          <w:szCs w:val="32"/>
        </w:rPr>
        <w:t>部、财务部、</w:t>
      </w:r>
      <w:r>
        <w:rPr>
          <w:rFonts w:hint="eastAsia" w:ascii="仿宋_GB2312" w:hAnsi="宋体" w:eastAsia="仿宋_GB2312" w:cs="仿宋_GB2312"/>
          <w:sz w:val="32"/>
          <w:szCs w:val="32"/>
          <w:lang w:val="en-US" w:eastAsia="zh-CN"/>
        </w:rPr>
        <w:t>公司办公室</w:t>
      </w:r>
      <w:r>
        <w:rPr>
          <w:rFonts w:hint="eastAsia" w:ascii="仿宋_GB2312" w:hAnsi="宋体" w:eastAsia="仿宋_GB2312" w:cs="仿宋_GB2312"/>
          <w:sz w:val="32"/>
          <w:szCs w:val="32"/>
        </w:rPr>
        <w:t>、选矿部、</w:t>
      </w:r>
      <w:r>
        <w:rPr>
          <w:rFonts w:hint="eastAsia" w:ascii="仿宋_GB2312" w:hAnsi="宋体" w:eastAsia="仿宋_GB2312" w:cs="仿宋_GB2312"/>
          <w:sz w:val="32"/>
          <w:szCs w:val="32"/>
          <w:lang w:val="en-US" w:eastAsia="zh-CN"/>
        </w:rPr>
        <w:t>经营管理部</w:t>
      </w:r>
      <w:r>
        <w:rPr>
          <w:rFonts w:hint="eastAsia" w:ascii="仿宋_GB2312" w:hAnsi="宋体" w:eastAsia="仿宋_GB2312" w:cs="仿宋_GB2312"/>
          <w:sz w:val="32"/>
          <w:szCs w:val="32"/>
        </w:rPr>
        <w:t>），评审工作依法接受监督并遵循公平、公正和择优的原则。</w:t>
      </w:r>
    </w:p>
    <w:p>
      <w:pPr>
        <w:tabs>
          <w:tab w:val="left" w:pos="900"/>
        </w:tabs>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②以邮件形式一次性报价，在满足供方质量要求的前提下选取报价最低的第一、二名为中标候选单位，以两家中标候选单位所报的最低价为中标价格。竞价方按竞价单价从低到高顺序排列，排名第二中标候选单位如同意以最低价跟标，则两家单位各供一半的货，不同意则以排名第一中标候选单位一家供应。第一中标候选人若弃标，由第二中标候选人作为中标方，依次顺延。参与竞价的单位报价不能高于拦标价，如都不接受拦标价，则此次竞价流标，择期重招。</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③以时间优先为原则，当报价相同时，以最先回传《竞价书》电子邮件至标价方邮箱者竞得。（若竞价时竞价方所回复邮件出现同一时间和同一价格时，则以我公司网络邮箱默认收件的先后顺序为准）</w:t>
      </w:r>
    </w:p>
    <w:p>
      <w:pPr>
        <w:spacing w:line="560" w:lineRule="exact"/>
        <w:ind w:firstLine="640" w:firstLineChars="200"/>
        <w:rPr>
          <w:rFonts w:ascii="黑体" w:hAnsi="宋体" w:eastAsia="黑体"/>
          <w:sz w:val="32"/>
          <w:szCs w:val="32"/>
        </w:rPr>
      </w:pPr>
      <w:r>
        <w:rPr>
          <w:rFonts w:hint="eastAsia" w:ascii="黑体" w:hAnsi="宋体" w:eastAsia="黑体" w:cs="黑体"/>
          <w:sz w:val="32"/>
          <w:szCs w:val="32"/>
        </w:rPr>
        <w:t>三、违约责任条款：</w:t>
      </w:r>
    </w:p>
    <w:p>
      <w:pPr>
        <w:spacing w:line="560" w:lineRule="exact"/>
        <w:ind w:firstLine="640" w:firstLineChars="200"/>
        <w:rPr>
          <w:rFonts w:ascii="仿宋_GB2312" w:hAnsi="宋体" w:eastAsia="仿宋_GB2312"/>
          <w:b/>
          <w:bCs/>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、竞价方必须严格执行竞价管理办法条款内容，若竞价方未履行本办法有关条款而构成自身竞标失误，则由竞价方承担一切责任。</w:t>
      </w:r>
    </w:p>
    <w:p>
      <w:pPr>
        <w:tabs>
          <w:tab w:val="left" w:pos="900"/>
        </w:tabs>
        <w:spacing w:line="560" w:lineRule="exact"/>
        <w:ind w:left="1600" w:leftChars="76" w:hanging="1440" w:hangingChars="450"/>
        <w:jc w:val="distribute"/>
        <w:rPr>
          <w:rFonts w:ascii="仿宋_GB2312" w:hAnsi="宋体" w:eastAsia="仿宋_GB2312" w:cs="仿宋_GB2312"/>
          <w:sz w:val="32"/>
          <w:szCs w:val="32"/>
        </w:rPr>
      </w:pPr>
      <w:r>
        <w:rPr>
          <w:rFonts w:ascii="仿宋_GB2312" w:hAnsi="宋体" w:eastAsia="仿宋_GB2312" w:cs="仿宋_GB2312"/>
          <w:sz w:val="32"/>
          <w:szCs w:val="32"/>
        </w:rPr>
        <w:t xml:space="preserve">   2</w:t>
      </w:r>
      <w:r>
        <w:rPr>
          <w:rFonts w:hint="eastAsia" w:ascii="仿宋_GB2312" w:hAnsi="宋体" w:eastAsia="仿宋_GB2312" w:cs="仿宋_GB2312"/>
          <w:sz w:val="32"/>
          <w:szCs w:val="32"/>
        </w:rPr>
        <w:t>、获得竞价结果的竞价方若放弃竞得结果，我公司将</w:t>
      </w:r>
    </w:p>
    <w:p>
      <w:pPr>
        <w:tabs>
          <w:tab w:val="left" w:pos="900"/>
        </w:tabs>
        <w:spacing w:line="560" w:lineRule="exact"/>
        <w:ind w:left="1600" w:leftChars="76" w:hanging="1440" w:hangingChars="450"/>
        <w:rPr>
          <w:rFonts w:ascii="仿宋_GB2312" w:hAnsi="宋体" w:eastAsia="仿宋_GB2312" w:cs="仿宋_GB2312"/>
          <w:sz w:val="32"/>
          <w:szCs w:val="32"/>
        </w:rPr>
      </w:pPr>
      <w:r>
        <w:rPr>
          <w:rFonts w:hint="eastAsia" w:ascii="仿宋_GB2312" w:hAnsi="宋体" w:eastAsia="仿宋_GB2312" w:cs="仿宋_GB2312"/>
          <w:sz w:val="32"/>
          <w:szCs w:val="32"/>
        </w:rPr>
        <w:t>取消竞价方在我公司组织的一切竞价活动。</w:t>
      </w:r>
    </w:p>
    <w:p>
      <w:pPr>
        <w:tabs>
          <w:tab w:val="left" w:pos="900"/>
        </w:tabs>
        <w:spacing w:line="560" w:lineRule="exact"/>
        <w:rPr>
          <w:rFonts w:ascii="仿宋_GB2312" w:hAnsi="宋体" w:eastAsia="仿宋_GB2312"/>
          <w:sz w:val="32"/>
          <w:szCs w:val="32"/>
        </w:rPr>
      </w:pPr>
      <w:r>
        <w:rPr>
          <w:rFonts w:ascii="仿宋_GB2312" w:hAnsi="宋体" w:eastAsia="仿宋_GB2312" w:cs="仿宋_GB2312"/>
          <w:sz w:val="32"/>
          <w:szCs w:val="32"/>
        </w:rPr>
        <w:t xml:space="preserve">    3</w:t>
      </w:r>
      <w:r>
        <w:rPr>
          <w:rFonts w:hint="eastAsia" w:ascii="仿宋_GB2312" w:hAnsi="宋体" w:eastAsia="仿宋_GB2312" w:cs="仿宋_GB2312"/>
          <w:sz w:val="32"/>
          <w:szCs w:val="32"/>
        </w:rPr>
        <w:t>、排名第一竞价方若弃标，由排名第二竞价方作为中标方（竞价方报价不得高于拦标价）。</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、竞标方必须遵守大宝山公路安全管理规定。</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5.</w:t>
      </w:r>
      <w:r>
        <w:t xml:space="preserve"> </w:t>
      </w:r>
      <w:r>
        <w:rPr>
          <w:rFonts w:hint="eastAsia" w:ascii="仿宋_GB2312" w:hAnsi="宋体" w:eastAsia="仿宋_GB2312" w:cs="仿宋_GB2312"/>
          <w:sz w:val="32"/>
          <w:szCs w:val="32"/>
        </w:rPr>
        <w:t>中标方在运送货物过程中造成的安全环保事件概由中标方负责。</w:t>
      </w:r>
    </w:p>
    <w:p>
      <w:pPr>
        <w:spacing w:line="360" w:lineRule="auto"/>
        <w:ind w:firstLine="640" w:firstLineChars="200"/>
        <w:rPr>
          <w:rFonts w:ascii="黑体" w:hAnsi="宋体" w:eastAsia="黑体"/>
          <w:sz w:val="32"/>
          <w:szCs w:val="32"/>
        </w:rPr>
      </w:pPr>
      <w:r>
        <w:rPr>
          <w:rFonts w:hint="eastAsia" w:ascii="黑体" w:hAnsi="宋体" w:eastAsia="黑体" w:cs="黑体"/>
          <w:sz w:val="32"/>
          <w:szCs w:val="32"/>
        </w:rPr>
        <w:t>四、竞价方对本办法条款及双方权利义务必须有清楚的认识，凡参加我公司货物采购竞价的竞价单位将视为自愿接受本办法条款内容及接受本办法条款的约束。</w:t>
      </w:r>
    </w:p>
    <w:p>
      <w:pPr>
        <w:spacing w:line="360" w:lineRule="auto"/>
        <w:ind w:firstLine="640" w:firstLineChars="200"/>
        <w:rPr>
          <w:rFonts w:ascii="黑体" w:hAnsi="宋体" w:eastAsia="黑体"/>
          <w:sz w:val="32"/>
          <w:szCs w:val="32"/>
        </w:rPr>
      </w:pPr>
      <w:r>
        <w:rPr>
          <w:rFonts w:hint="eastAsia" w:ascii="黑体" w:hAnsi="宋体" w:eastAsia="黑体" w:cs="黑体"/>
          <w:sz w:val="32"/>
          <w:szCs w:val="32"/>
        </w:rPr>
        <w:t>五</w:t>
      </w:r>
      <w:r>
        <w:rPr>
          <w:rFonts w:hint="eastAsia" w:ascii="黑体" w:hAnsi="宋体" w:eastAsia="黑体" w:cs="黑体"/>
          <w:color w:val="000000"/>
          <w:kern w:val="0"/>
          <w:sz w:val="32"/>
          <w:szCs w:val="32"/>
        </w:rPr>
        <w:t>、运输方式：汽车运输（由供方负责）。</w:t>
      </w:r>
    </w:p>
    <w:p>
      <w:pPr>
        <w:spacing w:line="360" w:lineRule="auto"/>
        <w:ind w:firstLine="640" w:firstLineChars="200"/>
        <w:rPr>
          <w:rFonts w:ascii="黑体" w:hAnsi="宋体" w:eastAsia="黑体"/>
          <w:color w:val="000000"/>
          <w:kern w:val="0"/>
          <w:sz w:val="32"/>
          <w:szCs w:val="32"/>
        </w:rPr>
      </w:pPr>
      <w:r>
        <w:rPr>
          <w:rFonts w:hint="eastAsia" w:ascii="黑体" w:hAnsi="宋体" w:eastAsia="黑体" w:cs="黑体"/>
          <w:color w:val="000000"/>
          <w:kern w:val="0"/>
          <w:sz w:val="32"/>
          <w:szCs w:val="32"/>
        </w:rPr>
        <w:t>六、竞价开始时间：</w:t>
      </w:r>
      <w:r>
        <w:rPr>
          <w:rFonts w:ascii="黑体" w:hAnsi="宋体" w:eastAsia="黑体" w:cs="黑体"/>
          <w:color w:val="000000"/>
          <w:kern w:val="0"/>
          <w:sz w:val="32"/>
          <w:szCs w:val="32"/>
        </w:rPr>
        <w:t>20</w:t>
      </w:r>
      <w:r>
        <w:rPr>
          <w:rFonts w:hint="eastAsia" w:ascii="黑体" w:hAnsi="宋体" w:eastAsia="黑体" w:cs="黑体"/>
          <w:color w:val="000000"/>
          <w:kern w:val="0"/>
          <w:sz w:val="32"/>
          <w:szCs w:val="32"/>
        </w:rPr>
        <w:t>2</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年</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月</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日</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 xml:space="preserve">16 时 </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0 分。</w:t>
      </w:r>
    </w:p>
    <w:p>
      <w:pPr>
        <w:widowControl/>
        <w:ind w:firstLine="640" w:firstLineChars="200"/>
        <w:jc w:val="left"/>
        <w:rPr>
          <w:rFonts w:ascii="黑体" w:hAnsi="宋体" w:eastAsia="黑体"/>
          <w:color w:val="000000"/>
          <w:kern w:val="0"/>
          <w:sz w:val="32"/>
          <w:szCs w:val="32"/>
        </w:rPr>
      </w:pPr>
      <w:r>
        <w:rPr>
          <w:rFonts w:ascii="宋体" w:hAnsi="宋体" w:eastAsia="黑体"/>
          <w:color w:val="000000"/>
          <w:kern w:val="0"/>
          <w:sz w:val="32"/>
          <w:szCs w:val="32"/>
        </w:rPr>
        <w:t> </w:t>
      </w:r>
      <w:r>
        <w:rPr>
          <w:rFonts w:hint="eastAsia" w:ascii="黑体" w:hAnsi="宋体" w:eastAsia="黑体" w:cs="黑体"/>
          <w:color w:val="000000"/>
          <w:kern w:val="0"/>
          <w:sz w:val="32"/>
          <w:szCs w:val="32"/>
        </w:rPr>
        <w:t>竞价结束时间：</w:t>
      </w:r>
      <w:r>
        <w:rPr>
          <w:rFonts w:ascii="黑体" w:hAnsi="宋体" w:eastAsia="黑体" w:cs="黑体"/>
          <w:color w:val="000000"/>
          <w:kern w:val="0"/>
          <w:sz w:val="32"/>
          <w:szCs w:val="32"/>
        </w:rPr>
        <w:t>20</w:t>
      </w:r>
      <w:r>
        <w:rPr>
          <w:rFonts w:hint="eastAsia" w:ascii="黑体" w:hAnsi="宋体" w:eastAsia="黑体" w:cs="黑体"/>
          <w:color w:val="000000"/>
          <w:kern w:val="0"/>
          <w:sz w:val="32"/>
          <w:szCs w:val="32"/>
        </w:rPr>
        <w:t>2</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年</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月</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日</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16 时</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lang w:val="en-US" w:eastAsia="zh-CN"/>
        </w:rPr>
        <w:t>2</w:t>
      </w:r>
      <w:r>
        <w:rPr>
          <w:rFonts w:hint="eastAsia" w:ascii="黑体" w:hAnsi="宋体" w:eastAsia="黑体" w:cs="黑体"/>
          <w:color w:val="000000"/>
          <w:kern w:val="0"/>
          <w:sz w:val="32"/>
          <w:szCs w:val="32"/>
        </w:rPr>
        <w:t>0</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分。</w:t>
      </w:r>
    </w:p>
    <w:p>
      <w:pPr>
        <w:spacing w:line="360" w:lineRule="auto"/>
        <w:ind w:firstLine="640" w:firstLineChars="200"/>
        <w:rPr>
          <w:rFonts w:ascii="黑体" w:hAnsi="宋体" w:eastAsia="黑体"/>
          <w:color w:val="000000"/>
          <w:kern w:val="0"/>
          <w:sz w:val="32"/>
          <w:szCs w:val="32"/>
        </w:rPr>
      </w:pPr>
      <w:r>
        <w:rPr>
          <w:rFonts w:hint="eastAsia" w:ascii="黑体" w:hAnsi="宋体" w:eastAsia="黑体" w:cs="黑体"/>
          <w:color w:val="000000"/>
          <w:kern w:val="0"/>
          <w:sz w:val="32"/>
          <w:szCs w:val="32"/>
        </w:rPr>
        <w:t>七、联系方式：</w:t>
      </w:r>
    </w:p>
    <w:p>
      <w:pPr>
        <w:widowControl/>
        <w:jc w:val="left"/>
        <w:rPr>
          <w:rFonts w:ascii="宋体"/>
          <w:color w:val="000000"/>
          <w:kern w:val="0"/>
          <w:sz w:val="28"/>
          <w:szCs w:val="28"/>
        </w:rPr>
      </w:pPr>
      <w:r>
        <w:rPr>
          <w:rFonts w:ascii="宋体"/>
          <w:b/>
          <w:bCs/>
          <w:color w:val="000000"/>
          <w:kern w:val="0"/>
          <w:sz w:val="28"/>
          <w:szCs w:val="28"/>
        </w:rPr>
        <w:t>  </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招标机构：</w:t>
      </w:r>
      <w:r>
        <w:rPr>
          <w:rFonts w:hint="eastAsia" w:ascii="宋体" w:hAnsi="宋体" w:cs="宋体"/>
          <w:b/>
          <w:bCs/>
          <w:color w:val="000000"/>
          <w:kern w:val="0"/>
          <w:sz w:val="28"/>
          <w:szCs w:val="28"/>
          <w:u w:val="single"/>
        </w:rPr>
        <w:t>大宝山矿业有限公司</w:t>
      </w:r>
      <w:r>
        <w:rPr>
          <w:b/>
          <w:bCs/>
          <w:color w:val="000000"/>
          <w:kern w:val="0"/>
          <w:sz w:val="28"/>
          <w:szCs w:val="28"/>
        </w:rPr>
        <w:t>     </w:t>
      </w:r>
      <w:r>
        <w:rPr>
          <w:rFonts w:hint="eastAsia" w:ascii="宋体" w:hAnsi="宋体" w:cs="宋体"/>
          <w:b/>
          <w:bCs/>
          <w:color w:val="000000"/>
          <w:kern w:val="0"/>
          <w:sz w:val="28"/>
          <w:szCs w:val="28"/>
        </w:rPr>
        <w:t>联系方式：</w:t>
      </w:r>
      <w:r>
        <w:rPr>
          <w:b/>
          <w:bCs/>
          <w:color w:val="000000"/>
          <w:kern w:val="0"/>
          <w:sz w:val="28"/>
          <w:szCs w:val="28"/>
          <w:u w:val="single"/>
        </w:rPr>
        <w:t xml:space="preserve"> 1</w:t>
      </w:r>
      <w:r>
        <w:rPr>
          <w:rFonts w:hint="eastAsia"/>
          <w:b/>
          <w:bCs/>
          <w:color w:val="000000"/>
          <w:kern w:val="0"/>
          <w:sz w:val="28"/>
          <w:szCs w:val="28"/>
          <w:u w:val="single"/>
          <w:lang w:val="en-US" w:eastAsia="zh-CN"/>
        </w:rPr>
        <w:t>3829769628</w:t>
      </w:r>
      <w:r>
        <w:rPr>
          <w:b/>
          <w:bCs/>
          <w:color w:val="000000"/>
          <w:kern w:val="0"/>
          <w:sz w:val="28"/>
          <w:szCs w:val="28"/>
          <w:u w:val="single"/>
        </w:rPr>
        <w:t xml:space="preserve">         </w:t>
      </w:r>
    </w:p>
    <w:p>
      <w:pPr>
        <w:widowControl/>
        <w:jc w:val="left"/>
        <w:rPr>
          <w:b/>
          <w:bCs/>
          <w:color w:val="000000"/>
          <w:kern w:val="0"/>
          <w:sz w:val="28"/>
          <w:szCs w:val="28"/>
        </w:rPr>
      </w:pPr>
      <w:r>
        <w:rPr>
          <w:rFonts w:ascii="宋体"/>
          <w:b/>
          <w:bCs/>
          <w:color w:val="000000"/>
          <w:kern w:val="0"/>
          <w:sz w:val="28"/>
          <w:szCs w:val="28"/>
        </w:rPr>
        <w:t>    </w:t>
      </w:r>
      <w:r>
        <w:rPr>
          <w:rFonts w:hint="eastAsia" w:ascii="宋体" w:hAnsi="宋体" w:cs="宋体"/>
          <w:b/>
          <w:bCs/>
          <w:color w:val="000000"/>
          <w:kern w:val="0"/>
          <w:sz w:val="28"/>
          <w:szCs w:val="28"/>
        </w:rPr>
        <w:t>地</w:t>
      </w:r>
      <w:r>
        <w:rPr>
          <w:b/>
          <w:bCs/>
          <w:color w:val="000000"/>
          <w:kern w:val="0"/>
          <w:sz w:val="28"/>
          <w:szCs w:val="28"/>
        </w:rPr>
        <w:t>        </w:t>
      </w:r>
      <w:r>
        <w:rPr>
          <w:rFonts w:hint="eastAsia" w:ascii="宋体" w:hAnsi="宋体" w:cs="宋体"/>
          <w:b/>
          <w:bCs/>
          <w:color w:val="000000"/>
          <w:kern w:val="0"/>
          <w:sz w:val="28"/>
          <w:szCs w:val="28"/>
        </w:rPr>
        <w:t>址：</w:t>
      </w:r>
      <w:r>
        <w:rPr>
          <w:rFonts w:hint="eastAsia" w:ascii="宋体" w:hAnsi="宋体" w:cs="宋体"/>
          <w:b/>
          <w:bCs/>
          <w:color w:val="000000"/>
          <w:kern w:val="0"/>
          <w:sz w:val="28"/>
          <w:szCs w:val="28"/>
          <w:u w:val="single"/>
        </w:rPr>
        <w:t>韶关市曲江区沙溪镇</w:t>
      </w:r>
      <w:r>
        <w:rPr>
          <w:b/>
          <w:bCs/>
          <w:color w:val="000000"/>
          <w:kern w:val="0"/>
          <w:sz w:val="28"/>
          <w:szCs w:val="28"/>
          <w:u w:val="single"/>
        </w:rPr>
        <w:t> </w:t>
      </w:r>
      <w:r>
        <w:rPr>
          <w:b/>
          <w:bCs/>
          <w:color w:val="000000"/>
          <w:kern w:val="0"/>
          <w:sz w:val="28"/>
          <w:szCs w:val="28"/>
        </w:rPr>
        <w:t>     </w:t>
      </w:r>
    </w:p>
    <w:p>
      <w:pPr>
        <w:widowControl/>
        <w:ind w:firstLine="281" w:firstLineChars="100"/>
        <w:jc w:val="left"/>
        <w:rPr>
          <w:rFonts w:ascii="宋体"/>
          <w:color w:val="000000"/>
          <w:kern w:val="0"/>
          <w:sz w:val="28"/>
          <w:szCs w:val="28"/>
        </w:rPr>
      </w:pPr>
      <w:r>
        <w:rPr>
          <w:rFonts w:hint="eastAsia" w:ascii="宋体" w:hAnsi="宋体" w:cs="宋体"/>
          <w:b/>
          <w:bCs/>
          <w:color w:val="000000"/>
          <w:kern w:val="0"/>
          <w:sz w:val="28"/>
          <w:szCs w:val="28"/>
        </w:rPr>
        <w:t>电子邮箱：</w:t>
      </w:r>
      <w:r>
        <w:rPr>
          <w:b/>
          <w:bCs/>
          <w:color w:val="000000"/>
          <w:kern w:val="0"/>
          <w:sz w:val="28"/>
          <w:szCs w:val="28"/>
          <w:u w:val="single"/>
        </w:rPr>
        <w:t>yxbcgk20150526@126.com </w:t>
      </w:r>
    </w:p>
    <w:p>
      <w:pPr>
        <w:widowControl/>
        <w:jc w:val="left"/>
        <w:rPr>
          <w:rFonts w:ascii="宋体"/>
          <w:color w:val="000000"/>
          <w:kern w:val="0"/>
          <w:sz w:val="28"/>
          <w:szCs w:val="28"/>
        </w:rPr>
      </w:pPr>
      <w:r>
        <w:rPr>
          <w:rFonts w:ascii="宋体"/>
          <w:b/>
          <w:bCs/>
          <w:color w:val="000000"/>
          <w:kern w:val="0"/>
          <w:sz w:val="28"/>
          <w:szCs w:val="28"/>
        </w:rPr>
        <w:t>     </w:t>
      </w:r>
      <w:r>
        <w:rPr>
          <w:rFonts w:hint="eastAsia" w:ascii="宋体" w:hAnsi="宋体" w:cs="宋体"/>
          <w:b/>
          <w:bCs/>
          <w:color w:val="000000"/>
          <w:kern w:val="0"/>
          <w:sz w:val="28"/>
          <w:szCs w:val="28"/>
        </w:rPr>
        <w:t>联</w:t>
      </w:r>
      <w:r>
        <w:rPr>
          <w:rFonts w:ascii="宋体"/>
          <w:b/>
          <w:bCs/>
          <w:color w:val="000000"/>
          <w:kern w:val="0"/>
          <w:sz w:val="28"/>
          <w:szCs w:val="28"/>
        </w:rPr>
        <w:t> </w:t>
      </w:r>
      <w:r>
        <w:rPr>
          <w:b/>
          <w:bCs/>
          <w:color w:val="000000"/>
          <w:kern w:val="0"/>
          <w:sz w:val="28"/>
          <w:szCs w:val="28"/>
        </w:rPr>
        <w:t> </w:t>
      </w:r>
      <w:r>
        <w:rPr>
          <w:rFonts w:hint="eastAsia" w:ascii="宋体" w:hAnsi="宋体" w:cs="宋体"/>
          <w:b/>
          <w:bCs/>
          <w:color w:val="000000"/>
          <w:kern w:val="0"/>
          <w:sz w:val="28"/>
          <w:szCs w:val="28"/>
        </w:rPr>
        <w:t>系</w:t>
      </w:r>
      <w:r>
        <w:rPr>
          <w:b/>
          <w:bCs/>
          <w:color w:val="000000"/>
          <w:kern w:val="0"/>
          <w:sz w:val="28"/>
          <w:szCs w:val="28"/>
        </w:rPr>
        <w:t>  </w:t>
      </w:r>
      <w:r>
        <w:rPr>
          <w:rFonts w:hint="eastAsia" w:ascii="宋体" w:hAnsi="宋体" w:cs="宋体"/>
          <w:b/>
          <w:bCs/>
          <w:color w:val="000000"/>
          <w:kern w:val="0"/>
          <w:sz w:val="28"/>
          <w:szCs w:val="28"/>
        </w:rPr>
        <w:t>人：</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梁剑冲</w:t>
      </w:r>
      <w:r>
        <w:rPr>
          <w:rFonts w:ascii="宋体" w:hAnsi="宋体" w:cs="宋体"/>
          <w:b/>
          <w:bCs/>
          <w:color w:val="000000"/>
          <w:kern w:val="0"/>
          <w:sz w:val="28"/>
          <w:szCs w:val="28"/>
          <w:u w:val="single"/>
        </w:rPr>
        <w:t xml:space="preserve">  </w:t>
      </w:r>
      <w:r>
        <w:rPr>
          <w:b/>
          <w:bCs/>
          <w:color w:val="000000"/>
          <w:kern w:val="0"/>
          <w:sz w:val="28"/>
          <w:szCs w:val="28"/>
        </w:rPr>
        <w:t xml:space="preserve">    </w:t>
      </w:r>
      <w:r>
        <w:rPr>
          <w:rFonts w:hint="eastAsia" w:ascii="宋体" w:hAnsi="宋体" w:cs="宋体"/>
          <w:b/>
          <w:bCs/>
          <w:color w:val="000000"/>
          <w:kern w:val="0"/>
          <w:sz w:val="28"/>
          <w:szCs w:val="28"/>
        </w:rPr>
        <w:t>传</w:t>
      </w:r>
      <w:r>
        <w:rPr>
          <w:b/>
          <w:bCs/>
          <w:color w:val="000000"/>
          <w:kern w:val="0"/>
          <w:sz w:val="28"/>
          <w:szCs w:val="28"/>
        </w:rPr>
        <w:t>       </w:t>
      </w:r>
      <w:r>
        <w:rPr>
          <w:rFonts w:hint="eastAsia" w:ascii="宋体" w:hAnsi="宋体" w:cs="宋体"/>
          <w:b/>
          <w:bCs/>
          <w:color w:val="000000"/>
          <w:kern w:val="0"/>
          <w:sz w:val="28"/>
          <w:szCs w:val="28"/>
        </w:rPr>
        <w:t>真：</w:t>
      </w:r>
      <w:r>
        <w:rPr>
          <w:b/>
          <w:bCs/>
          <w:color w:val="000000"/>
          <w:kern w:val="0"/>
          <w:sz w:val="28"/>
          <w:szCs w:val="28"/>
          <w:u w:val="single"/>
        </w:rPr>
        <w:t>0751-6618</w:t>
      </w:r>
      <w:r>
        <w:rPr>
          <w:rFonts w:hint="eastAsia"/>
          <w:b/>
          <w:bCs/>
          <w:color w:val="000000"/>
          <w:kern w:val="0"/>
          <w:sz w:val="28"/>
          <w:szCs w:val="28"/>
          <w:u w:val="single"/>
        </w:rPr>
        <w:t>426</w:t>
      </w:r>
      <w:r>
        <w:rPr>
          <w:b/>
          <w:bCs/>
          <w:color w:val="000000"/>
          <w:kern w:val="0"/>
          <w:sz w:val="28"/>
          <w:szCs w:val="28"/>
          <w:u w:val="single"/>
        </w:rPr>
        <w:t> </w:t>
      </w:r>
    </w:p>
    <w:p>
      <w:pPr>
        <w:widowControl/>
        <w:jc w:val="left"/>
        <w:rPr>
          <w:rFonts w:ascii="宋体"/>
          <w:b/>
          <w:bCs/>
          <w:color w:val="000000"/>
          <w:kern w:val="0"/>
          <w:sz w:val="28"/>
          <w:szCs w:val="28"/>
        </w:rPr>
      </w:pPr>
      <w:r>
        <w:rPr>
          <w:b/>
          <w:bCs/>
          <w:color w:val="000000"/>
          <w:kern w:val="0"/>
          <w:sz w:val="28"/>
          <w:szCs w:val="28"/>
        </w:rPr>
        <w:t>                                 </w:t>
      </w:r>
      <w:r>
        <w:rPr>
          <w:rFonts w:ascii="宋体"/>
          <w:b/>
          <w:bCs/>
          <w:color w:val="000000"/>
          <w:kern w:val="0"/>
          <w:sz w:val="28"/>
          <w:szCs w:val="28"/>
        </w:rPr>
        <w:t>                                                     </w:t>
      </w:r>
      <w:r>
        <w:rPr>
          <w:rFonts w:ascii="宋体" w:hAnsi="宋体" w:cs="宋体"/>
          <w:b/>
          <w:bCs/>
          <w:color w:val="000000"/>
          <w:kern w:val="0"/>
          <w:sz w:val="28"/>
          <w:szCs w:val="28"/>
        </w:rPr>
        <w:t xml:space="preserve">    </w:t>
      </w:r>
    </w:p>
    <w:p>
      <w:pPr>
        <w:widowControl/>
        <w:jc w:val="center"/>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广东省大宝山矿业有限公司</w:t>
      </w:r>
    </w:p>
    <w:p>
      <w:pPr>
        <w:widowControl/>
        <w:ind w:firstLine="640"/>
        <w:jc w:val="center"/>
      </w:pPr>
      <w:r>
        <w:rPr>
          <w:rFonts w:ascii="仿宋_GB2312" w:eastAsia="仿宋_GB2312" w:cs="仿宋_GB2312"/>
          <w:color w:val="000000"/>
          <w:kern w:val="0"/>
          <w:sz w:val="32"/>
          <w:szCs w:val="32"/>
        </w:rPr>
        <w:t xml:space="preserve">    20</w:t>
      </w: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val="en-US" w:eastAsia="zh-CN"/>
        </w:rPr>
        <w:t>12</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29</w:t>
      </w:r>
      <w:r>
        <w:rPr>
          <w:rFonts w:hint="eastAsia" w:ascii="仿宋_GB2312" w:hAnsi="宋体" w:eastAsia="仿宋_GB2312" w:cs="仿宋_GB2312"/>
          <w:color w:val="000000"/>
          <w:kern w:val="0"/>
          <w:sz w:val="32"/>
          <w:szCs w:val="32"/>
        </w:rPr>
        <w:t>日</w:t>
      </w:r>
    </w:p>
    <w:sectPr>
      <w:pgSz w:w="11906" w:h="16838"/>
      <w:pgMar w:top="1162" w:right="1247" w:bottom="85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2E4YWI4MThjY2FlZGMxODEwMTUxZjI4YTk3ZDQifQ=="/>
  </w:docVars>
  <w:rsids>
    <w:rsidRoot w:val="00D31BE1"/>
    <w:rsid w:val="000226FC"/>
    <w:rsid w:val="0002416E"/>
    <w:rsid w:val="00047FD5"/>
    <w:rsid w:val="00055F96"/>
    <w:rsid w:val="00066E56"/>
    <w:rsid w:val="00072E62"/>
    <w:rsid w:val="00082A64"/>
    <w:rsid w:val="00094B7F"/>
    <w:rsid w:val="00096AD0"/>
    <w:rsid w:val="000C7054"/>
    <w:rsid w:val="000D5A23"/>
    <w:rsid w:val="000E3BD9"/>
    <w:rsid w:val="000E5CAA"/>
    <w:rsid w:val="000F1095"/>
    <w:rsid w:val="000F7AC3"/>
    <w:rsid w:val="00113F56"/>
    <w:rsid w:val="00117802"/>
    <w:rsid w:val="001245C5"/>
    <w:rsid w:val="00130696"/>
    <w:rsid w:val="001344AB"/>
    <w:rsid w:val="00137CDE"/>
    <w:rsid w:val="0014169D"/>
    <w:rsid w:val="001619DF"/>
    <w:rsid w:val="00163107"/>
    <w:rsid w:val="001635E1"/>
    <w:rsid w:val="001774DD"/>
    <w:rsid w:val="00182721"/>
    <w:rsid w:val="00197041"/>
    <w:rsid w:val="001A254F"/>
    <w:rsid w:val="001A2E41"/>
    <w:rsid w:val="001A6290"/>
    <w:rsid w:val="001D53DB"/>
    <w:rsid w:val="001D61F5"/>
    <w:rsid w:val="001E513B"/>
    <w:rsid w:val="001E565A"/>
    <w:rsid w:val="001E5FCA"/>
    <w:rsid w:val="00200113"/>
    <w:rsid w:val="00203BFE"/>
    <w:rsid w:val="00220BB9"/>
    <w:rsid w:val="00224E84"/>
    <w:rsid w:val="002360A3"/>
    <w:rsid w:val="0024184B"/>
    <w:rsid w:val="0024222E"/>
    <w:rsid w:val="00250C95"/>
    <w:rsid w:val="0025200D"/>
    <w:rsid w:val="0025260D"/>
    <w:rsid w:val="002755FC"/>
    <w:rsid w:val="00275B17"/>
    <w:rsid w:val="002778BB"/>
    <w:rsid w:val="00285E4B"/>
    <w:rsid w:val="00287FC3"/>
    <w:rsid w:val="002965DC"/>
    <w:rsid w:val="0029777B"/>
    <w:rsid w:val="002A18DC"/>
    <w:rsid w:val="002A2565"/>
    <w:rsid w:val="002A583B"/>
    <w:rsid w:val="002B177A"/>
    <w:rsid w:val="002D5FF0"/>
    <w:rsid w:val="002F2A41"/>
    <w:rsid w:val="002F2BF6"/>
    <w:rsid w:val="002F49A2"/>
    <w:rsid w:val="002F7088"/>
    <w:rsid w:val="00310FE2"/>
    <w:rsid w:val="00315F61"/>
    <w:rsid w:val="003315D5"/>
    <w:rsid w:val="00336741"/>
    <w:rsid w:val="0035347B"/>
    <w:rsid w:val="00377CE2"/>
    <w:rsid w:val="003B7971"/>
    <w:rsid w:val="003C22EA"/>
    <w:rsid w:val="003C4DEF"/>
    <w:rsid w:val="003D056D"/>
    <w:rsid w:val="003E1448"/>
    <w:rsid w:val="003E7067"/>
    <w:rsid w:val="004131AE"/>
    <w:rsid w:val="00423A0E"/>
    <w:rsid w:val="00447022"/>
    <w:rsid w:val="00466A8A"/>
    <w:rsid w:val="004773D1"/>
    <w:rsid w:val="00477F17"/>
    <w:rsid w:val="004815D0"/>
    <w:rsid w:val="00482A8A"/>
    <w:rsid w:val="00492051"/>
    <w:rsid w:val="004B125F"/>
    <w:rsid w:val="004B4BE2"/>
    <w:rsid w:val="004E7515"/>
    <w:rsid w:val="00513F38"/>
    <w:rsid w:val="005175B4"/>
    <w:rsid w:val="005318B6"/>
    <w:rsid w:val="005471A5"/>
    <w:rsid w:val="0055484A"/>
    <w:rsid w:val="00572531"/>
    <w:rsid w:val="005729FB"/>
    <w:rsid w:val="0057305A"/>
    <w:rsid w:val="00574478"/>
    <w:rsid w:val="005777E5"/>
    <w:rsid w:val="00581D36"/>
    <w:rsid w:val="0059775E"/>
    <w:rsid w:val="005A1ABF"/>
    <w:rsid w:val="005D005B"/>
    <w:rsid w:val="005D2F04"/>
    <w:rsid w:val="005D6468"/>
    <w:rsid w:val="005E4B0A"/>
    <w:rsid w:val="00607E5D"/>
    <w:rsid w:val="006307A9"/>
    <w:rsid w:val="00636E2C"/>
    <w:rsid w:val="00643931"/>
    <w:rsid w:val="00657A6D"/>
    <w:rsid w:val="00667681"/>
    <w:rsid w:val="006731D6"/>
    <w:rsid w:val="0068106D"/>
    <w:rsid w:val="00690CF7"/>
    <w:rsid w:val="006A2EB8"/>
    <w:rsid w:val="006A7366"/>
    <w:rsid w:val="006C0ADF"/>
    <w:rsid w:val="006C2DC0"/>
    <w:rsid w:val="006F1E45"/>
    <w:rsid w:val="006F20F5"/>
    <w:rsid w:val="006F5BE1"/>
    <w:rsid w:val="00712062"/>
    <w:rsid w:val="007231E6"/>
    <w:rsid w:val="00724583"/>
    <w:rsid w:val="00747C88"/>
    <w:rsid w:val="007522FC"/>
    <w:rsid w:val="00752BB5"/>
    <w:rsid w:val="00760E39"/>
    <w:rsid w:val="00763B81"/>
    <w:rsid w:val="00774E04"/>
    <w:rsid w:val="007949B4"/>
    <w:rsid w:val="007A7A44"/>
    <w:rsid w:val="007C730C"/>
    <w:rsid w:val="007D10E6"/>
    <w:rsid w:val="007D3144"/>
    <w:rsid w:val="007E71DC"/>
    <w:rsid w:val="007F3D88"/>
    <w:rsid w:val="008030A0"/>
    <w:rsid w:val="00811253"/>
    <w:rsid w:val="00813645"/>
    <w:rsid w:val="008259F7"/>
    <w:rsid w:val="00843613"/>
    <w:rsid w:val="00855EBB"/>
    <w:rsid w:val="00856A3D"/>
    <w:rsid w:val="008574B7"/>
    <w:rsid w:val="0086112B"/>
    <w:rsid w:val="00863C4E"/>
    <w:rsid w:val="00871CB5"/>
    <w:rsid w:val="00893C91"/>
    <w:rsid w:val="008A310E"/>
    <w:rsid w:val="008B0FC9"/>
    <w:rsid w:val="008C2AE7"/>
    <w:rsid w:val="008D25DA"/>
    <w:rsid w:val="008E0228"/>
    <w:rsid w:val="008E0D61"/>
    <w:rsid w:val="00903144"/>
    <w:rsid w:val="00904428"/>
    <w:rsid w:val="00905976"/>
    <w:rsid w:val="00913C66"/>
    <w:rsid w:val="00916C7E"/>
    <w:rsid w:val="009707D3"/>
    <w:rsid w:val="00986351"/>
    <w:rsid w:val="0099207C"/>
    <w:rsid w:val="00995EFC"/>
    <w:rsid w:val="009A7207"/>
    <w:rsid w:val="009B4A7D"/>
    <w:rsid w:val="009B564F"/>
    <w:rsid w:val="009C53EB"/>
    <w:rsid w:val="009C5883"/>
    <w:rsid w:val="009F6A70"/>
    <w:rsid w:val="00A1117E"/>
    <w:rsid w:val="00A120C1"/>
    <w:rsid w:val="00A204FD"/>
    <w:rsid w:val="00A210AC"/>
    <w:rsid w:val="00A27B59"/>
    <w:rsid w:val="00A36192"/>
    <w:rsid w:val="00A651EE"/>
    <w:rsid w:val="00A7170C"/>
    <w:rsid w:val="00A93AB2"/>
    <w:rsid w:val="00AC3522"/>
    <w:rsid w:val="00AE5023"/>
    <w:rsid w:val="00B02062"/>
    <w:rsid w:val="00B15089"/>
    <w:rsid w:val="00B26C75"/>
    <w:rsid w:val="00B271A5"/>
    <w:rsid w:val="00B311C4"/>
    <w:rsid w:val="00B516BA"/>
    <w:rsid w:val="00B550C6"/>
    <w:rsid w:val="00B60DA5"/>
    <w:rsid w:val="00B61972"/>
    <w:rsid w:val="00B74405"/>
    <w:rsid w:val="00B772E3"/>
    <w:rsid w:val="00B86201"/>
    <w:rsid w:val="00BA3FE1"/>
    <w:rsid w:val="00BA6DEB"/>
    <w:rsid w:val="00BA7904"/>
    <w:rsid w:val="00BA7A47"/>
    <w:rsid w:val="00BB3900"/>
    <w:rsid w:val="00BB5146"/>
    <w:rsid w:val="00BD0C8B"/>
    <w:rsid w:val="00BD157D"/>
    <w:rsid w:val="00BD1F78"/>
    <w:rsid w:val="00BE2435"/>
    <w:rsid w:val="00BF4DD0"/>
    <w:rsid w:val="00C11492"/>
    <w:rsid w:val="00C14C24"/>
    <w:rsid w:val="00C1739C"/>
    <w:rsid w:val="00C33655"/>
    <w:rsid w:val="00C4337E"/>
    <w:rsid w:val="00C5603E"/>
    <w:rsid w:val="00C915A9"/>
    <w:rsid w:val="00C979E9"/>
    <w:rsid w:val="00CE589D"/>
    <w:rsid w:val="00D1318E"/>
    <w:rsid w:val="00D24E91"/>
    <w:rsid w:val="00D31BE1"/>
    <w:rsid w:val="00D870CF"/>
    <w:rsid w:val="00DE2947"/>
    <w:rsid w:val="00E059A8"/>
    <w:rsid w:val="00E17843"/>
    <w:rsid w:val="00E20B3E"/>
    <w:rsid w:val="00E228B9"/>
    <w:rsid w:val="00E26955"/>
    <w:rsid w:val="00E26B8B"/>
    <w:rsid w:val="00E3400D"/>
    <w:rsid w:val="00E56E0C"/>
    <w:rsid w:val="00E575EB"/>
    <w:rsid w:val="00E607CF"/>
    <w:rsid w:val="00E67FD3"/>
    <w:rsid w:val="00E70008"/>
    <w:rsid w:val="00E80EEC"/>
    <w:rsid w:val="00E83503"/>
    <w:rsid w:val="00E908CF"/>
    <w:rsid w:val="00EA4469"/>
    <w:rsid w:val="00EA55C0"/>
    <w:rsid w:val="00EC717F"/>
    <w:rsid w:val="00ED0C74"/>
    <w:rsid w:val="00EF0025"/>
    <w:rsid w:val="00EF78CB"/>
    <w:rsid w:val="00F2377F"/>
    <w:rsid w:val="00F25021"/>
    <w:rsid w:val="00F37122"/>
    <w:rsid w:val="00F37A77"/>
    <w:rsid w:val="00F52860"/>
    <w:rsid w:val="00F537E6"/>
    <w:rsid w:val="00F662C1"/>
    <w:rsid w:val="00F74CDE"/>
    <w:rsid w:val="00F833A6"/>
    <w:rsid w:val="00F91540"/>
    <w:rsid w:val="00FA13A3"/>
    <w:rsid w:val="00FA1F4D"/>
    <w:rsid w:val="00FC157D"/>
    <w:rsid w:val="00FC63C2"/>
    <w:rsid w:val="00FC6529"/>
    <w:rsid w:val="00FD6EE9"/>
    <w:rsid w:val="00FD7E9F"/>
    <w:rsid w:val="00FF2E0C"/>
    <w:rsid w:val="02DC1044"/>
    <w:rsid w:val="0EEF6D6E"/>
    <w:rsid w:val="13DA4490"/>
    <w:rsid w:val="178766DD"/>
    <w:rsid w:val="18622CA6"/>
    <w:rsid w:val="187753D6"/>
    <w:rsid w:val="1A160835"/>
    <w:rsid w:val="1D5B4FE2"/>
    <w:rsid w:val="26C40427"/>
    <w:rsid w:val="28A6151B"/>
    <w:rsid w:val="2A5A558B"/>
    <w:rsid w:val="33BC1D78"/>
    <w:rsid w:val="34CE5913"/>
    <w:rsid w:val="36F77460"/>
    <w:rsid w:val="36F86858"/>
    <w:rsid w:val="37D64AEF"/>
    <w:rsid w:val="39A131D7"/>
    <w:rsid w:val="3A05063E"/>
    <w:rsid w:val="3B2D45F6"/>
    <w:rsid w:val="3C1C08F2"/>
    <w:rsid w:val="3EAF797E"/>
    <w:rsid w:val="3F612305"/>
    <w:rsid w:val="41267A99"/>
    <w:rsid w:val="41392543"/>
    <w:rsid w:val="4267663F"/>
    <w:rsid w:val="43F961B9"/>
    <w:rsid w:val="46932CBC"/>
    <w:rsid w:val="48C72033"/>
    <w:rsid w:val="4B5650BF"/>
    <w:rsid w:val="4FA62E9D"/>
    <w:rsid w:val="507E34D2"/>
    <w:rsid w:val="517F7502"/>
    <w:rsid w:val="51DB2811"/>
    <w:rsid w:val="56083AFD"/>
    <w:rsid w:val="56F11929"/>
    <w:rsid w:val="56F42740"/>
    <w:rsid w:val="575B7B6E"/>
    <w:rsid w:val="5B0339F4"/>
    <w:rsid w:val="5C6E6AF1"/>
    <w:rsid w:val="63E2275A"/>
    <w:rsid w:val="65480739"/>
    <w:rsid w:val="680A69E4"/>
    <w:rsid w:val="6DCA429C"/>
    <w:rsid w:val="70434E49"/>
    <w:rsid w:val="72F56827"/>
    <w:rsid w:val="77451F11"/>
    <w:rsid w:val="785B5D23"/>
    <w:rsid w:val="7B670E83"/>
    <w:rsid w:val="7B763E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rFonts w:ascii="Calibri" w:hAnsi="Calibri"/>
      <w:kern w:val="0"/>
      <w:sz w:val="24"/>
      <w:szCs w:val="24"/>
    </w:rPr>
  </w:style>
  <w:style w:type="character" w:styleId="7">
    <w:name w:val="Hyperlink"/>
    <w:basedOn w:val="6"/>
    <w:qFormat/>
    <w:uiPriority w:val="99"/>
    <w:rPr>
      <w:color w:val="0000FF"/>
      <w:u w:val="single"/>
    </w:rPr>
  </w:style>
  <w:style w:type="character" w:customStyle="1" w:styleId="8">
    <w:name w:val="页眉 Char"/>
    <w:basedOn w:val="6"/>
    <w:link w:val="3"/>
    <w:autoRedefine/>
    <w:semiHidden/>
    <w:qFormat/>
    <w:locked/>
    <w:uiPriority w:val="99"/>
    <w:rPr>
      <w:rFonts w:ascii="Times New Roman" w:hAnsi="Times New Roman" w:eastAsia="宋体" w:cs="Times New Roman"/>
      <w:sz w:val="18"/>
      <w:szCs w:val="18"/>
    </w:rPr>
  </w:style>
  <w:style w:type="character" w:customStyle="1" w:styleId="9">
    <w:name w:val="页脚 Char"/>
    <w:basedOn w:val="6"/>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409</Words>
  <Characters>2332</Characters>
  <Lines>19</Lines>
  <Paragraphs>5</Paragraphs>
  <TotalTime>2</TotalTime>
  <ScaleCrop>false</ScaleCrop>
  <LinksUpToDate>false</LinksUpToDate>
  <CharactersWithSpaces>2736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2018-08-07T07:01:00Z</dcterms:created>
  <dc:creator>黄建伟</dc:creator>
  <cp:lastModifiedBy>梁剑冲</cp:lastModifiedBy>
  <dcterms:modified xsi:type="dcterms:W3CDTF">2023-12-29T05:37:35Z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699C69C3C3EB4E94B5F8ABDD58D3AE24_13</vt:lpwstr>
  </property>
</Properties>
</file>