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E2E7D">
      <w:pPr>
        <w:widowControl/>
        <w:spacing w:line="360" w:lineRule="auto"/>
        <w:jc w:val="left"/>
        <w:rPr>
          <w:rFonts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附件2</w:t>
      </w:r>
    </w:p>
    <w:p w14:paraId="29C762C4">
      <w:pPr>
        <w:widowControl/>
        <w:spacing w:line="360" w:lineRule="auto"/>
        <w:jc w:val="center"/>
        <w:rPr>
          <w:rFonts w:ascii="方正小标宋简体" w:hAnsi="黑体" w:eastAsia="方正小标宋简体" w:cs="Arial"/>
          <w:color w:val="333333"/>
          <w:kern w:val="0"/>
          <w:sz w:val="44"/>
          <w:szCs w:val="44"/>
        </w:rPr>
      </w:pPr>
      <w:r>
        <w:rPr>
          <w:rFonts w:hint="eastAsia" w:ascii="方正小标宋简体" w:hAnsi="黑体" w:eastAsia="方正小标宋简体" w:cs="Arial"/>
          <w:color w:val="333333"/>
          <w:kern w:val="0"/>
          <w:sz w:val="44"/>
          <w:szCs w:val="44"/>
        </w:rPr>
        <w:t>竞价报价书</w:t>
      </w:r>
    </w:p>
    <w:p w14:paraId="7ACB4E48">
      <w:pPr>
        <w:widowControl/>
        <w:spacing w:line="360" w:lineRule="auto"/>
        <w:jc w:val="left"/>
        <w:rPr>
          <w:rFonts w:ascii="仿宋_GB2312" w:hAnsi="黑体" w:eastAsia="仿宋_GB2312" w:cs="Arial"/>
          <w:color w:val="333333"/>
          <w:kern w:val="0"/>
          <w:sz w:val="28"/>
          <w:szCs w:val="28"/>
        </w:rPr>
      </w:pPr>
    </w:p>
    <w:p w14:paraId="1857B78C">
      <w:pPr>
        <w:spacing w:line="560" w:lineRule="exact"/>
        <w:ind w:firstLine="640" w:firstLineChars="200"/>
        <w:rPr>
          <w:rFonts w:hint="eastAsia" w:ascii="仿宋_GB2312" w:hAnsi="仿宋" w:eastAsia="仿宋_GB2312"/>
          <w:color w:val="000000"/>
          <w:sz w:val="32"/>
          <w:szCs w:val="32"/>
          <w:lang w:val="en-US" w:eastAsia="zh-CN"/>
        </w:rPr>
      </w:pPr>
      <w:r>
        <w:rPr>
          <w:rFonts w:hint="eastAsia" w:ascii="仿宋_GB2312" w:hAnsi="仿宋" w:eastAsia="仿宋_GB2312" w:cs="Arial"/>
          <w:color w:val="333333"/>
          <w:kern w:val="0"/>
          <w:sz w:val="32"/>
          <w:szCs w:val="32"/>
        </w:rPr>
        <w:t>一、</w:t>
      </w:r>
      <w:r>
        <w:rPr>
          <w:rFonts w:hint="eastAsia" w:ascii="仿宋_GB2312" w:hAnsi="仿宋" w:eastAsia="仿宋_GB2312"/>
          <w:color w:val="000000"/>
          <w:sz w:val="32"/>
          <w:szCs w:val="32"/>
          <w:lang w:val="en-US" w:eastAsia="zh-CN"/>
        </w:rPr>
        <w:t>项目名称：</w:t>
      </w:r>
      <w:bookmarkStart w:id="0" w:name="Body"/>
      <w:bookmarkEnd w:id="0"/>
      <w:r>
        <w:rPr>
          <w:rFonts w:hint="eastAsia" w:ascii="仿宋_GB2312" w:hAnsi="仿宋" w:eastAsia="仿宋_GB2312"/>
          <w:color w:val="000000"/>
          <w:sz w:val="32"/>
          <w:szCs w:val="32"/>
          <w:lang w:val="en-US" w:eastAsia="zh-CN"/>
        </w:rPr>
        <w:t>广东省大宝山矿业有限公司“选矿厂60米浓密池耙架更换”施工竞价（第二次</w:t>
      </w:r>
      <w:bookmarkStart w:id="1" w:name="_GoBack"/>
      <w:bookmarkEnd w:id="1"/>
      <w:r>
        <w:rPr>
          <w:rFonts w:hint="eastAsia" w:ascii="仿宋_GB2312" w:hAnsi="仿宋" w:eastAsia="仿宋_GB2312"/>
          <w:color w:val="000000"/>
          <w:sz w:val="32"/>
          <w:szCs w:val="32"/>
          <w:lang w:val="en-US" w:eastAsia="zh-CN"/>
        </w:rPr>
        <w:t>）</w:t>
      </w:r>
    </w:p>
    <w:p w14:paraId="735CA44D">
      <w:pPr>
        <w:spacing w:line="560" w:lineRule="exact"/>
        <w:ind w:firstLine="640" w:firstLineChars="200"/>
        <w:rPr>
          <w:rFonts w:hint="eastAsia"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二、工程造价：工程</w:t>
      </w:r>
      <w:r>
        <w:rPr>
          <w:rFonts w:hint="eastAsia" w:ascii="仿宋_GB2312" w:hAnsi="仿宋" w:eastAsia="仿宋_GB2312" w:cs="Arial"/>
          <w:color w:val="333333"/>
          <w:kern w:val="0"/>
          <w:sz w:val="32"/>
          <w:szCs w:val="32"/>
          <w:lang w:val="en-US" w:eastAsia="zh-CN"/>
        </w:rPr>
        <w:t>施工</w:t>
      </w:r>
      <w:r>
        <w:rPr>
          <w:rFonts w:hint="eastAsia" w:ascii="仿宋_GB2312" w:hAnsi="仿宋" w:eastAsia="仿宋_GB2312" w:cs="Arial"/>
          <w:color w:val="333333"/>
          <w:kern w:val="0"/>
          <w:sz w:val="32"/>
          <w:szCs w:val="32"/>
        </w:rPr>
        <w:t>计划费用</w:t>
      </w:r>
      <w:r>
        <w:rPr>
          <w:rFonts w:hint="eastAsia" w:ascii="仿宋_GB2312" w:hAnsi="仿宋" w:eastAsia="仿宋_GB2312" w:cs="Arial"/>
          <w:color w:val="333333"/>
          <w:kern w:val="0"/>
          <w:sz w:val="32"/>
          <w:szCs w:val="32"/>
          <w:lang w:val="en-US" w:eastAsia="zh-CN"/>
        </w:rPr>
        <w:t>约21</w:t>
      </w:r>
      <w:r>
        <w:rPr>
          <w:rFonts w:hint="eastAsia" w:ascii="仿宋_GB2312" w:hAnsi="仿宋" w:eastAsia="仿宋_GB2312" w:cs="Arial"/>
          <w:color w:val="333333"/>
          <w:kern w:val="0"/>
          <w:sz w:val="32"/>
          <w:szCs w:val="32"/>
        </w:rPr>
        <w:t>万元。</w:t>
      </w:r>
    </w:p>
    <w:p w14:paraId="431C3043">
      <w:pPr>
        <w:spacing w:line="560" w:lineRule="exact"/>
        <w:ind w:firstLine="640" w:firstLineChars="200"/>
        <w:rPr>
          <w:rFonts w:hint="eastAsia"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工程采用乙方包工包料形式</w:t>
      </w:r>
      <w:r>
        <w:rPr>
          <w:rFonts w:hint="eastAsia" w:ascii="仿宋_GB2312" w:hAnsi="仿宋" w:eastAsia="仿宋_GB2312" w:cs="Arial"/>
          <w:color w:val="333333"/>
          <w:kern w:val="0"/>
          <w:sz w:val="32"/>
          <w:szCs w:val="32"/>
          <w:lang w:eastAsia="zh-CN"/>
        </w:rPr>
        <w:t>（</w:t>
      </w:r>
      <w:r>
        <w:rPr>
          <w:rFonts w:hint="eastAsia" w:ascii="仿宋_GB2312" w:hAnsi="仿宋" w:eastAsia="仿宋_GB2312" w:cs="Arial"/>
          <w:color w:val="333333"/>
          <w:kern w:val="0"/>
          <w:sz w:val="32"/>
          <w:szCs w:val="32"/>
          <w:lang w:val="en-US" w:eastAsia="zh-CN"/>
        </w:rPr>
        <w:t>甲供材料除外</w:t>
      </w:r>
      <w:r>
        <w:rPr>
          <w:rFonts w:hint="eastAsia" w:ascii="仿宋_GB2312" w:hAnsi="仿宋" w:eastAsia="仿宋_GB2312" w:cs="Arial"/>
          <w:color w:val="333333"/>
          <w:kern w:val="0"/>
          <w:sz w:val="32"/>
          <w:szCs w:val="32"/>
          <w:lang w:eastAsia="zh-CN"/>
        </w:rPr>
        <w:t>）</w:t>
      </w:r>
      <w:r>
        <w:rPr>
          <w:rFonts w:hint="eastAsia" w:ascii="仿宋_GB2312" w:hAnsi="仿宋" w:eastAsia="仿宋_GB2312" w:cs="Arial"/>
          <w:color w:val="333333"/>
          <w:kern w:val="0"/>
          <w:sz w:val="32"/>
          <w:szCs w:val="32"/>
        </w:rPr>
        <w:t>，费用包含人工、</w:t>
      </w:r>
      <w:r>
        <w:rPr>
          <w:rFonts w:hint="eastAsia" w:ascii="仿宋_GB2312" w:hAnsi="仿宋" w:eastAsia="仿宋_GB2312" w:cs="Arial"/>
          <w:color w:val="333333"/>
          <w:kern w:val="0"/>
          <w:sz w:val="32"/>
          <w:szCs w:val="32"/>
          <w:lang w:val="en-US" w:eastAsia="zh-CN"/>
        </w:rPr>
        <w:t>辅材</w:t>
      </w:r>
      <w:r>
        <w:rPr>
          <w:rFonts w:hint="eastAsia" w:ascii="仿宋_GB2312" w:hAnsi="仿宋" w:eastAsia="仿宋_GB2312" w:cs="Arial"/>
          <w:color w:val="333333"/>
          <w:kern w:val="0"/>
          <w:sz w:val="32"/>
          <w:szCs w:val="32"/>
        </w:rPr>
        <w:t>、运输、税金、机械台班等</w:t>
      </w:r>
      <w:r>
        <w:rPr>
          <w:rFonts w:hint="eastAsia" w:ascii="仿宋_GB2312" w:hAnsi="仿宋" w:eastAsia="仿宋_GB2312" w:cs="Arial"/>
          <w:color w:val="333333"/>
          <w:kern w:val="0"/>
          <w:sz w:val="32"/>
          <w:szCs w:val="32"/>
          <w:lang w:eastAsia="zh-CN"/>
        </w:rPr>
        <w:t>，</w:t>
      </w:r>
      <w:r>
        <w:rPr>
          <w:rFonts w:hint="eastAsia" w:ascii="仿宋_GB2312" w:hAnsi="仿宋" w:eastAsia="仿宋_GB2312" w:cs="Arial"/>
          <w:color w:val="333333"/>
          <w:kern w:val="0"/>
          <w:sz w:val="32"/>
          <w:szCs w:val="32"/>
          <w:lang w:val="en-US" w:eastAsia="zh-CN"/>
        </w:rPr>
        <w:t>实际工程量以签证单为准，最终费用以我公司审定的结算为准</w:t>
      </w:r>
      <w:r>
        <w:rPr>
          <w:rFonts w:hint="eastAsia" w:ascii="仿宋_GB2312" w:hAnsi="仿宋" w:eastAsia="仿宋_GB2312" w:cs="Arial"/>
          <w:color w:val="333333"/>
          <w:kern w:val="0"/>
          <w:sz w:val="32"/>
          <w:szCs w:val="32"/>
        </w:rPr>
        <w:t>。</w:t>
      </w:r>
    </w:p>
    <w:p w14:paraId="7DA4FB60">
      <w:pPr>
        <w:spacing w:beforeLines="50" w:afterLines="50" w:line="600" w:lineRule="exact"/>
        <w:rPr>
          <w:rFonts w:ascii="仿宋_GB2312" w:hAnsi="仿宋" w:eastAsia="仿宋_GB2312"/>
          <w:color w:val="000000"/>
          <w:sz w:val="32"/>
          <w:szCs w:val="32"/>
        </w:rPr>
      </w:pPr>
      <w:r>
        <w:rPr>
          <w:rFonts w:hint="eastAsia" w:ascii="仿宋_GB2312" w:hAnsi="仿宋" w:eastAsia="仿宋_GB2312"/>
          <w:color w:val="000000"/>
          <w:sz w:val="32"/>
          <w:szCs w:val="32"/>
        </w:rPr>
        <w:t xml:space="preserve">    三、竞价方报价：</w:t>
      </w:r>
    </w:p>
    <w:p w14:paraId="24BF6635">
      <w:pPr>
        <w:spacing w:beforeLines="50" w:afterLines="50" w:line="600" w:lineRule="exact"/>
        <w:ind w:firstLine="579" w:firstLineChars="181"/>
        <w:rPr>
          <w:rFonts w:ascii="仿宋_GB2312" w:hAnsi="仿宋" w:eastAsia="仿宋_GB2312"/>
          <w:color w:val="000000"/>
          <w:sz w:val="32"/>
          <w:szCs w:val="32"/>
          <w:u w:val="single"/>
        </w:rPr>
      </w:pPr>
      <w:r>
        <w:rPr>
          <w:rFonts w:hint="eastAsia" w:ascii="仿宋_GB2312" w:hAnsi="仿宋" w:eastAsia="仿宋_GB2312"/>
          <w:color w:val="000000"/>
          <w:sz w:val="32"/>
          <w:szCs w:val="32"/>
        </w:rPr>
        <w:t>竞价方报价：</w:t>
      </w:r>
      <w:r>
        <w:rPr>
          <w:rFonts w:hint="eastAsia" w:ascii="仿宋_GB2312" w:hAnsi="仿宋" w:eastAsia="仿宋_GB2312" w:cs="仿宋"/>
          <w:color w:val="000000"/>
          <w:sz w:val="32"/>
          <w:szCs w:val="32"/>
        </w:rPr>
        <w:t>总价下浮点数（总价指含税总价）：</w:t>
      </w:r>
      <w:r>
        <w:rPr>
          <w:rFonts w:hint="eastAsia" w:ascii="仿宋_GB2312" w:hAnsi="仿宋" w:eastAsia="仿宋_GB2312"/>
          <w:color w:val="000000"/>
          <w:sz w:val="32"/>
          <w:szCs w:val="32"/>
          <w:u w:val="single"/>
        </w:rPr>
        <w:t xml:space="preserve">        %</w:t>
      </w:r>
    </w:p>
    <w:p w14:paraId="29E46B06">
      <w:pPr>
        <w:spacing w:beforeLines="50" w:afterLines="50" w:line="600" w:lineRule="exact"/>
        <w:rPr>
          <w:rFonts w:ascii="仿宋_GB2312" w:hAnsi="仿宋" w:eastAsia="仿宋_GB2312"/>
          <w:color w:val="000000"/>
          <w:sz w:val="32"/>
          <w:szCs w:val="32"/>
        </w:rPr>
      </w:pPr>
      <w:r>
        <w:rPr>
          <w:rFonts w:hint="eastAsia" w:ascii="仿宋_GB2312" w:hAnsi="仿宋" w:eastAsia="仿宋_GB2312" w:cs="仿宋"/>
          <w:color w:val="000000"/>
          <w:sz w:val="32"/>
          <w:szCs w:val="32"/>
        </w:rPr>
        <w:t>【按照竞价公告第一条第4款（工程计价标准和规范）编制工程结算，经我公司审定并下浮中标点数后的总价作为本工程施工合同的结算价】</w:t>
      </w:r>
    </w:p>
    <w:p w14:paraId="10EF64F9">
      <w:pPr>
        <w:spacing w:beforeLines="50" w:afterLines="50" w:line="600" w:lineRule="exact"/>
        <w:ind w:firstLine="579" w:firstLineChars="181"/>
        <w:rPr>
          <w:rFonts w:ascii="仿宋_GB2312" w:hAnsi="仿宋" w:eastAsia="仿宋_GB2312"/>
          <w:color w:val="000000"/>
          <w:sz w:val="32"/>
          <w:szCs w:val="32"/>
        </w:rPr>
      </w:pPr>
      <w:r>
        <w:rPr>
          <w:rFonts w:hint="eastAsia" w:ascii="仿宋_GB2312" w:hAnsi="仿宋" w:eastAsia="仿宋_GB2312"/>
          <w:color w:val="000000"/>
          <w:sz w:val="32"/>
          <w:szCs w:val="32"/>
        </w:rPr>
        <w:t>竞价方单位名称（</w:t>
      </w:r>
      <w:r>
        <w:rPr>
          <w:rFonts w:hint="eastAsia" w:ascii="仿宋_GB2312" w:hAnsi="仿宋" w:eastAsia="仿宋_GB2312" w:cs="Arial"/>
          <w:color w:val="333333"/>
          <w:kern w:val="0"/>
          <w:sz w:val="32"/>
          <w:szCs w:val="32"/>
        </w:rPr>
        <w:t>加盖公章）</w:t>
      </w:r>
      <w:r>
        <w:rPr>
          <w:rFonts w:hint="eastAsia" w:ascii="仿宋_GB2312" w:hAnsi="仿宋" w:eastAsia="仿宋_GB2312"/>
          <w:color w:val="000000"/>
          <w:sz w:val="32"/>
          <w:szCs w:val="32"/>
        </w:rPr>
        <w:t>：</w:t>
      </w:r>
      <w:r>
        <w:rPr>
          <w:rFonts w:hint="eastAsia" w:ascii="仿宋_GB2312" w:hAnsi="仿宋" w:eastAsia="仿宋_GB2312"/>
          <w:color w:val="000000"/>
          <w:sz w:val="32"/>
          <w:szCs w:val="32"/>
          <w:u w:val="single"/>
        </w:rPr>
        <w:t xml:space="preserve">                         </w:t>
      </w:r>
    </w:p>
    <w:p w14:paraId="5683C209">
      <w:pPr>
        <w:spacing w:beforeLines="50" w:afterLines="50" w:line="600" w:lineRule="exact"/>
        <w:ind w:firstLine="579" w:firstLineChars="181"/>
        <w:rPr>
          <w:rFonts w:ascii="仿宋_GB2312" w:hAnsi="仿宋" w:eastAsia="仿宋_GB2312"/>
          <w:color w:val="000000"/>
          <w:sz w:val="32"/>
          <w:szCs w:val="32"/>
        </w:rPr>
      </w:pPr>
      <w:r>
        <w:rPr>
          <w:rFonts w:hint="eastAsia" w:ascii="仿宋_GB2312" w:hAnsi="仿宋" w:eastAsia="仿宋_GB2312"/>
          <w:color w:val="000000"/>
          <w:sz w:val="32"/>
          <w:szCs w:val="32"/>
        </w:rPr>
        <w:t>日          期：</w:t>
      </w:r>
      <w:r>
        <w:rPr>
          <w:rFonts w:hint="eastAsia" w:ascii="仿宋_GB2312" w:hAnsi="仿宋" w:eastAsia="仿宋_GB2312"/>
          <w:color w:val="000000"/>
          <w:sz w:val="32"/>
          <w:szCs w:val="32"/>
          <w:u w:val="single"/>
        </w:rPr>
        <w:t xml:space="preserve">   2024年</w:t>
      </w:r>
      <w:r>
        <w:rPr>
          <w:rFonts w:hint="eastAsia" w:ascii="仿宋_GB2312" w:hAnsi="仿宋" w:eastAsia="仿宋_GB2312"/>
          <w:color w:val="000000"/>
          <w:sz w:val="32"/>
          <w:szCs w:val="32"/>
          <w:u w:val="single"/>
          <w:lang w:val="en-US" w:eastAsia="zh-CN"/>
        </w:rPr>
        <w:t>10</w:t>
      </w:r>
      <w:r>
        <w:rPr>
          <w:rFonts w:hint="eastAsia" w:ascii="仿宋_GB2312" w:hAnsi="仿宋" w:eastAsia="仿宋_GB2312"/>
          <w:color w:val="000000"/>
          <w:sz w:val="32"/>
          <w:szCs w:val="32"/>
          <w:u w:val="single"/>
        </w:rPr>
        <w:t>月</w:t>
      </w:r>
      <w:r>
        <w:rPr>
          <w:rFonts w:hint="eastAsia" w:ascii="仿宋_GB2312" w:hAnsi="仿宋" w:eastAsia="仿宋_GB2312"/>
          <w:color w:val="000000"/>
          <w:sz w:val="32"/>
          <w:szCs w:val="32"/>
          <w:u w:val="single"/>
          <w:lang w:val="en-US" w:eastAsia="zh-CN"/>
        </w:rPr>
        <w:t xml:space="preserve"> </w:t>
      </w:r>
      <w:r>
        <w:rPr>
          <w:rFonts w:hint="eastAsia" w:ascii="仿宋_GB2312" w:hAnsi="仿宋" w:eastAsia="仿宋_GB2312"/>
          <w:color w:val="000000"/>
          <w:sz w:val="32"/>
          <w:szCs w:val="32"/>
          <w:u w:val="single"/>
        </w:rPr>
        <w:t xml:space="preserve">日   </w:t>
      </w:r>
    </w:p>
    <w:p w14:paraId="0B7D2107">
      <w:pPr>
        <w:spacing w:beforeLines="50" w:afterLines="50" w:line="600" w:lineRule="exact"/>
        <w:rPr>
          <w:rFonts w:ascii="仿宋_GB2312" w:eastAsia="仿宋_GB2312"/>
          <w:sz w:val="32"/>
          <w:szCs w:val="32"/>
        </w:rPr>
      </w:pPr>
    </w:p>
    <w:sectPr>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RlMThmOTE4NmU2YzY1Yjc0OTlmY2UzMGZkZDQ2YjkifQ=="/>
  </w:docVars>
  <w:rsids>
    <w:rsidRoot w:val="0018536E"/>
    <w:rsid w:val="00035E4E"/>
    <w:rsid w:val="0018536E"/>
    <w:rsid w:val="001A099D"/>
    <w:rsid w:val="001A42DC"/>
    <w:rsid w:val="00253782"/>
    <w:rsid w:val="002651A4"/>
    <w:rsid w:val="002B6096"/>
    <w:rsid w:val="00380D33"/>
    <w:rsid w:val="00396769"/>
    <w:rsid w:val="00437DFB"/>
    <w:rsid w:val="00520D40"/>
    <w:rsid w:val="005F1AB9"/>
    <w:rsid w:val="00607409"/>
    <w:rsid w:val="00637E8F"/>
    <w:rsid w:val="007A10D8"/>
    <w:rsid w:val="007E1EBE"/>
    <w:rsid w:val="0083218B"/>
    <w:rsid w:val="00A34540"/>
    <w:rsid w:val="00BF6D11"/>
    <w:rsid w:val="00C4251C"/>
    <w:rsid w:val="00E02F6B"/>
    <w:rsid w:val="00EF4355"/>
    <w:rsid w:val="00FE4047"/>
    <w:rsid w:val="12BC0949"/>
    <w:rsid w:val="19792055"/>
    <w:rsid w:val="1C267CBA"/>
    <w:rsid w:val="1C5B089A"/>
    <w:rsid w:val="22BD2BDB"/>
    <w:rsid w:val="25B07EED"/>
    <w:rsid w:val="285C536F"/>
    <w:rsid w:val="2C624BCB"/>
    <w:rsid w:val="369A4CE4"/>
    <w:rsid w:val="46284D7C"/>
    <w:rsid w:val="4D3A7362"/>
    <w:rsid w:val="57F23B91"/>
    <w:rsid w:val="595B6ADA"/>
    <w:rsid w:val="597D7957"/>
    <w:rsid w:val="5EBB05BB"/>
    <w:rsid w:val="5EF4659D"/>
    <w:rsid w:val="647508D2"/>
    <w:rsid w:val="687C7FB9"/>
    <w:rsid w:val="6C1D0B86"/>
    <w:rsid w:val="6E683BE5"/>
    <w:rsid w:val="6F925F65"/>
    <w:rsid w:val="7D453358"/>
    <w:rsid w:val="7E174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251</Words>
  <Characters>257</Characters>
  <Lines>1</Lines>
  <Paragraphs>1</Paragraphs>
  <TotalTime>0</TotalTime>
  <ScaleCrop>false</ScaleCrop>
  <LinksUpToDate>false</LinksUpToDate>
  <CharactersWithSpaces>311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2024-05-08T02:19:00Z</dcterms:created>
  <dc:creator>江翠萍</dc:creator>
  <cp:lastModifiedBy>康先森</cp:lastModifiedBy>
  <dcterms:modified xsi:type="dcterms:W3CDTF">2024-10-22T06:42:26Z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7880AC420FA047EB9F918FFEF2C4F6BF_12</vt:lpwstr>
  </property>
</Properties>
</file>